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DD258" w14:textId="77777777" w:rsidR="00C27A59" w:rsidRPr="007A43D1" w:rsidRDefault="00C27A59" w:rsidP="008F06FA">
      <w:pPr>
        <w:spacing w:line="240" w:lineRule="auto"/>
        <w:rPr>
          <w:rFonts w:cstheme="minorHAnsi"/>
        </w:rPr>
      </w:pPr>
      <w:bookmarkStart w:id="0" w:name="_Hlk524078564"/>
      <w:bookmarkStart w:id="1" w:name="_GoBack"/>
      <w:bookmarkEnd w:id="1"/>
    </w:p>
    <w:p w14:paraId="443B3802" w14:textId="11EAD1C5" w:rsidR="00C27A59" w:rsidRPr="007A43D1" w:rsidRDefault="000D3ED3" w:rsidP="000D3ED3">
      <w:pPr>
        <w:spacing w:line="240" w:lineRule="auto"/>
        <w:jc w:val="center"/>
        <w:rPr>
          <w:rFonts w:cstheme="minorHAnsi"/>
        </w:rPr>
      </w:pPr>
      <w:r w:rsidRPr="007A43D1">
        <w:rPr>
          <w:rFonts w:cstheme="minorHAnsi"/>
          <w:noProof/>
          <w:sz w:val="24"/>
          <w:szCs w:val="24"/>
          <w:lang w:eastAsia="tr-TR"/>
        </w:rPr>
        <w:drawing>
          <wp:inline distT="0" distB="0" distL="0" distR="0" wp14:anchorId="787E1AE0" wp14:editId="18D9F8F1">
            <wp:extent cx="4095750" cy="1092200"/>
            <wp:effectExtent l="0" t="0" r="0" b="0"/>
            <wp:docPr id="1" name="Resim 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0" cy="1092200"/>
                    </a:xfrm>
                    <a:prstGeom prst="rect">
                      <a:avLst/>
                    </a:prstGeom>
                    <a:noFill/>
                    <a:ln>
                      <a:noFill/>
                    </a:ln>
                  </pic:spPr>
                </pic:pic>
              </a:graphicData>
            </a:graphic>
          </wp:inline>
        </w:drawing>
      </w:r>
    </w:p>
    <w:p w14:paraId="2EE08DDA" w14:textId="49F85D53" w:rsidR="00C27A59" w:rsidRPr="007A43D1" w:rsidRDefault="00C27A59" w:rsidP="008F06FA">
      <w:pPr>
        <w:spacing w:line="240" w:lineRule="auto"/>
        <w:rPr>
          <w:rFonts w:cstheme="minorHAnsi"/>
        </w:rPr>
      </w:pPr>
    </w:p>
    <w:p w14:paraId="582102BB" w14:textId="0572A803" w:rsidR="000D3ED3" w:rsidRPr="007A43D1" w:rsidRDefault="000D3ED3" w:rsidP="008F06FA">
      <w:pPr>
        <w:spacing w:line="240" w:lineRule="auto"/>
        <w:rPr>
          <w:rFonts w:cstheme="minorHAnsi"/>
        </w:rPr>
      </w:pPr>
    </w:p>
    <w:p w14:paraId="1AA43A08" w14:textId="29530E90" w:rsidR="000D3ED3" w:rsidRPr="007A43D1" w:rsidRDefault="000D3ED3" w:rsidP="008F06FA">
      <w:pPr>
        <w:spacing w:line="240" w:lineRule="auto"/>
        <w:rPr>
          <w:rFonts w:cstheme="minorHAnsi"/>
        </w:rPr>
      </w:pPr>
    </w:p>
    <w:p w14:paraId="726272FD" w14:textId="45E25B75" w:rsidR="000D3ED3" w:rsidRPr="007A43D1" w:rsidRDefault="000D3ED3" w:rsidP="008F06FA">
      <w:pPr>
        <w:spacing w:line="240" w:lineRule="auto"/>
        <w:rPr>
          <w:rFonts w:cstheme="minorHAnsi"/>
        </w:rPr>
      </w:pPr>
    </w:p>
    <w:p w14:paraId="17DB619C" w14:textId="563C69CC" w:rsidR="000D3ED3" w:rsidRPr="007A43D1" w:rsidRDefault="000D3ED3" w:rsidP="008F06FA">
      <w:pPr>
        <w:spacing w:line="240" w:lineRule="auto"/>
        <w:rPr>
          <w:rFonts w:cstheme="minorHAnsi"/>
        </w:rPr>
      </w:pPr>
    </w:p>
    <w:p w14:paraId="66B3A5ED" w14:textId="77777777" w:rsidR="000D3ED3" w:rsidRPr="007A43D1" w:rsidRDefault="000D3ED3" w:rsidP="008F06FA">
      <w:pPr>
        <w:spacing w:line="240" w:lineRule="auto"/>
        <w:rPr>
          <w:rFonts w:cstheme="minorHAnsi"/>
        </w:rPr>
      </w:pPr>
    </w:p>
    <w:p w14:paraId="0ACD4EAD" w14:textId="77777777" w:rsidR="000D3ED3" w:rsidRPr="007A43D1" w:rsidRDefault="000D3ED3" w:rsidP="000D3ED3">
      <w:pPr>
        <w:spacing w:after="160" w:line="259" w:lineRule="auto"/>
        <w:jc w:val="center"/>
        <w:rPr>
          <w:rFonts w:eastAsiaTheme="minorHAnsi" w:cstheme="minorHAnsi"/>
          <w:b/>
          <w:color w:val="808080" w:themeColor="background1" w:themeShade="80"/>
          <w:sz w:val="36"/>
          <w:szCs w:val="36"/>
        </w:rPr>
      </w:pPr>
      <w:r w:rsidRPr="007A43D1">
        <w:rPr>
          <w:rFonts w:eastAsiaTheme="minorHAnsi" w:cstheme="minorHAnsi"/>
          <w:b/>
          <w:color w:val="808080" w:themeColor="background1" w:themeShade="80"/>
          <w:sz w:val="36"/>
          <w:szCs w:val="36"/>
        </w:rPr>
        <w:t>DİNAMİK MENKUL DEĞERLER A.Ş.</w:t>
      </w:r>
    </w:p>
    <w:p w14:paraId="26313CDB" w14:textId="77777777" w:rsidR="000D3ED3" w:rsidRPr="007A43D1" w:rsidRDefault="000D3ED3" w:rsidP="000D3ED3">
      <w:pPr>
        <w:spacing w:before="240" w:after="0" w:line="259" w:lineRule="auto"/>
        <w:jc w:val="center"/>
        <w:rPr>
          <w:rFonts w:eastAsiaTheme="minorHAnsi" w:cstheme="minorHAnsi"/>
          <w:b/>
          <w:color w:val="808080" w:themeColor="background1" w:themeShade="80"/>
          <w:sz w:val="36"/>
          <w:szCs w:val="36"/>
        </w:rPr>
      </w:pPr>
      <w:r w:rsidRPr="007A43D1">
        <w:rPr>
          <w:rFonts w:eastAsiaTheme="minorHAnsi" w:cstheme="minorHAnsi"/>
          <w:b/>
          <w:color w:val="808080" w:themeColor="background1" w:themeShade="80"/>
          <w:sz w:val="36"/>
          <w:szCs w:val="36"/>
        </w:rPr>
        <w:t xml:space="preserve">KİŞİSEL VERİLERİN İŞLENMESİ VE KORUNMASI </w:t>
      </w:r>
    </w:p>
    <w:p w14:paraId="014FF9A0" w14:textId="11A947B9" w:rsidR="000D3ED3" w:rsidRPr="007A43D1" w:rsidRDefault="000D3ED3" w:rsidP="000D3ED3">
      <w:pPr>
        <w:spacing w:before="240" w:after="0" w:line="259" w:lineRule="auto"/>
        <w:jc w:val="center"/>
        <w:rPr>
          <w:rFonts w:eastAsia="Times New Roman" w:cstheme="minorHAnsi"/>
          <w:b/>
          <w:sz w:val="36"/>
          <w:szCs w:val="36"/>
          <w:u w:val="single"/>
        </w:rPr>
      </w:pPr>
      <w:r w:rsidRPr="007A43D1">
        <w:rPr>
          <w:rFonts w:eastAsiaTheme="minorHAnsi" w:cstheme="minorHAnsi"/>
          <w:b/>
          <w:color w:val="808080" w:themeColor="background1" w:themeShade="80"/>
          <w:sz w:val="36"/>
          <w:szCs w:val="36"/>
        </w:rPr>
        <w:t>POLİTİKASI</w:t>
      </w:r>
    </w:p>
    <w:p w14:paraId="77AEB7F6" w14:textId="77777777" w:rsidR="00351166" w:rsidRPr="007A43D1" w:rsidRDefault="00351166" w:rsidP="008F06FA">
      <w:pPr>
        <w:spacing w:line="240" w:lineRule="auto"/>
        <w:rPr>
          <w:rFonts w:cstheme="minorHAnsi"/>
        </w:rPr>
      </w:pPr>
    </w:p>
    <w:p w14:paraId="660B7B5D" w14:textId="256099A8" w:rsidR="000D3ED3" w:rsidRPr="007A43D1" w:rsidRDefault="000D3ED3" w:rsidP="000D3ED3">
      <w:pPr>
        <w:widowControl w:val="0"/>
        <w:autoSpaceDE w:val="0"/>
        <w:autoSpaceDN w:val="0"/>
        <w:spacing w:before="242" w:after="240" w:line="240" w:lineRule="auto"/>
        <w:ind w:left="1709" w:right="1843"/>
        <w:jc w:val="center"/>
        <w:rPr>
          <w:rFonts w:eastAsia="Times New Roman" w:cstheme="minorHAnsi"/>
          <w:b/>
          <w:color w:val="001F5F"/>
          <w:sz w:val="32"/>
          <w:szCs w:val="32"/>
        </w:rPr>
      </w:pPr>
    </w:p>
    <w:p w14:paraId="3A981D40" w14:textId="78A7016E" w:rsidR="000D3ED3" w:rsidRPr="007A43D1" w:rsidRDefault="000D3ED3" w:rsidP="000D3ED3">
      <w:pPr>
        <w:widowControl w:val="0"/>
        <w:autoSpaceDE w:val="0"/>
        <w:autoSpaceDN w:val="0"/>
        <w:spacing w:before="242" w:after="240" w:line="240" w:lineRule="auto"/>
        <w:ind w:left="1709" w:right="1843"/>
        <w:jc w:val="center"/>
        <w:rPr>
          <w:rFonts w:eastAsia="Times New Roman" w:cstheme="minorHAnsi"/>
          <w:b/>
          <w:color w:val="001F5F"/>
          <w:sz w:val="32"/>
          <w:szCs w:val="32"/>
        </w:rPr>
      </w:pPr>
    </w:p>
    <w:p w14:paraId="33567939" w14:textId="77777777" w:rsidR="00C27A59" w:rsidRPr="007A43D1" w:rsidRDefault="00C27A59" w:rsidP="008F06FA">
      <w:pPr>
        <w:widowControl w:val="0"/>
        <w:autoSpaceDE w:val="0"/>
        <w:autoSpaceDN w:val="0"/>
        <w:spacing w:after="240" w:line="240" w:lineRule="auto"/>
        <w:ind w:left="1709" w:right="1843"/>
        <w:jc w:val="both"/>
        <w:rPr>
          <w:rFonts w:eastAsia="Times New Roman" w:cstheme="minorHAnsi"/>
          <w:sz w:val="24"/>
          <w:szCs w:val="24"/>
        </w:rPr>
      </w:pPr>
    </w:p>
    <w:p w14:paraId="1775580D" w14:textId="4A7D699F" w:rsidR="00C27A59" w:rsidRPr="007A43D1" w:rsidRDefault="000D3ED3" w:rsidP="008F06FA">
      <w:pPr>
        <w:widowControl w:val="0"/>
        <w:autoSpaceDE w:val="0"/>
        <w:autoSpaceDN w:val="0"/>
        <w:spacing w:after="240" w:line="240" w:lineRule="auto"/>
        <w:ind w:left="1709" w:right="1843"/>
        <w:jc w:val="both"/>
        <w:rPr>
          <w:rFonts w:eastAsia="Times New Roman" w:cstheme="minorHAnsi"/>
          <w:sz w:val="24"/>
          <w:szCs w:val="24"/>
        </w:rPr>
      </w:pPr>
      <w:r w:rsidRPr="007A43D1">
        <w:rPr>
          <w:rFonts w:eastAsiaTheme="minorHAnsi" w:cstheme="minorHAnsi"/>
          <w:noProof/>
          <w:sz w:val="24"/>
          <w:szCs w:val="24"/>
          <w:lang w:eastAsia="tr-TR"/>
        </w:rPr>
        <mc:AlternateContent>
          <mc:Choice Requires="wps">
            <w:drawing>
              <wp:anchor distT="0" distB="0" distL="114300" distR="114300" simplePos="0" relativeHeight="251659264" behindDoc="0" locked="0" layoutInCell="1" allowOverlap="1" wp14:anchorId="4849D23A" wp14:editId="5312D043">
                <wp:simplePos x="0" y="0"/>
                <wp:positionH relativeFrom="column">
                  <wp:posOffset>0</wp:posOffset>
                </wp:positionH>
                <wp:positionV relativeFrom="paragraph">
                  <wp:posOffset>-635</wp:posOffset>
                </wp:positionV>
                <wp:extent cx="6219825" cy="1543050"/>
                <wp:effectExtent l="0" t="0" r="28575" b="19050"/>
                <wp:wrapNone/>
                <wp:docPr id="2" name="Akış Çizelgesi: İşlem 2"/>
                <wp:cNvGraphicFramePr/>
                <a:graphic xmlns:a="http://schemas.openxmlformats.org/drawingml/2006/main">
                  <a:graphicData uri="http://schemas.microsoft.com/office/word/2010/wordprocessingShape">
                    <wps:wsp>
                      <wps:cNvSpPr/>
                      <wps:spPr>
                        <a:xfrm>
                          <a:off x="0" y="0"/>
                          <a:ext cx="6219825" cy="1543050"/>
                        </a:xfrm>
                        <a:prstGeom prst="flowChartProcess">
                          <a:avLst/>
                        </a:prstGeom>
                        <a:solidFill>
                          <a:sysClr val="window" lastClr="FFFFFF">
                            <a:lumMod val="85000"/>
                          </a:sysClr>
                        </a:solidFill>
                        <a:ln w="12700" cap="flat" cmpd="sng" algn="ctr">
                          <a:solidFill>
                            <a:sysClr val="window" lastClr="FFFFFF">
                              <a:lumMod val="85000"/>
                            </a:sysClr>
                          </a:solidFill>
                          <a:prstDash val="solid"/>
                          <a:miter lim="800000"/>
                        </a:ln>
                        <a:effectLst/>
                      </wps:spPr>
                      <wps:txbx>
                        <w:txbxContent>
                          <w:p w14:paraId="76676344" w14:textId="77777777" w:rsidR="00BD6A91" w:rsidRDefault="00BD6A91" w:rsidP="000D3ED3">
                            <w:pPr>
                              <w:jc w:val="both"/>
                              <w:rPr>
                                <w:b/>
                                <w:color w:val="CC0000"/>
                              </w:rPr>
                            </w:pPr>
                          </w:p>
                          <w:p w14:paraId="68E8EE2A" w14:textId="77777777" w:rsidR="00A50492" w:rsidRPr="00A50492" w:rsidRDefault="00A50492" w:rsidP="00A50492">
                            <w:pPr>
                              <w:spacing w:after="160" w:line="259" w:lineRule="auto"/>
                              <w:jc w:val="both"/>
                              <w:rPr>
                                <w:rFonts w:eastAsiaTheme="minorHAnsi"/>
                                <w:b/>
                                <w:color w:val="CC0000"/>
                                <w:sz w:val="22"/>
                                <w:szCs w:val="22"/>
                              </w:rPr>
                            </w:pPr>
                            <w:r w:rsidRPr="00A50492">
                              <w:rPr>
                                <w:rFonts w:eastAsiaTheme="minorHAnsi"/>
                                <w:b/>
                                <w:color w:val="CC0000"/>
                                <w:sz w:val="22"/>
                                <w:szCs w:val="22"/>
                              </w:rPr>
                              <w:t>Yönetim Kurulu Karar Tarihi:  25/03/2020</w:t>
                            </w:r>
                          </w:p>
                          <w:p w14:paraId="4B05A8F5" w14:textId="77777777" w:rsidR="00A50492" w:rsidRPr="00A50492" w:rsidRDefault="00A50492" w:rsidP="00A50492">
                            <w:pPr>
                              <w:spacing w:after="160" w:line="259" w:lineRule="auto"/>
                              <w:jc w:val="both"/>
                              <w:rPr>
                                <w:rFonts w:eastAsiaTheme="minorHAnsi"/>
                                <w:b/>
                                <w:color w:val="CC0000"/>
                                <w:sz w:val="22"/>
                                <w:szCs w:val="22"/>
                              </w:rPr>
                            </w:pPr>
                            <w:r w:rsidRPr="00A50492">
                              <w:rPr>
                                <w:rFonts w:eastAsiaTheme="minorHAnsi"/>
                                <w:b/>
                                <w:color w:val="CC0000"/>
                                <w:sz w:val="22"/>
                                <w:szCs w:val="22"/>
                              </w:rPr>
                              <w:t>Yönetim Kurulu Karar Sayısı: 2020/8</w:t>
                            </w:r>
                          </w:p>
                          <w:p w14:paraId="07EF2FD9" w14:textId="77777777" w:rsidR="00BD6A91" w:rsidRDefault="00BD6A91" w:rsidP="000D3ED3">
                            <w:pPr>
                              <w:jc w:val="both"/>
                              <w:rPr>
                                <w:b/>
                                <w:color w:val="CC0000"/>
                              </w:rPr>
                            </w:pPr>
                          </w:p>
                          <w:p w14:paraId="7E0B4D8D" w14:textId="77777777" w:rsidR="00BD6A91" w:rsidRDefault="00BD6A91" w:rsidP="000D3E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849D23A" id="_x0000_t109" coordsize="21600,21600" o:spt="109" path="m,l,21600r21600,l21600,xe">
                <v:stroke joinstyle="miter"/>
                <v:path gradientshapeok="t" o:connecttype="rect"/>
              </v:shapetype>
              <v:shape id="Akış Çizelgesi: İşlem 2" o:spid="_x0000_s1026" type="#_x0000_t109" style="position:absolute;left:0;text-align:left;margin-left:0;margin-top:-.05pt;width:489.75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" fillcolor="#d9d9d9" strokecolor="#d9d9d9" strokeweight="1pt">
                <v:textbox>
                  <w:txbxContent>
                    <w:p w14:paraId="76676344" w14:textId="77777777" w:rsidR="00BD6A91" w:rsidRDefault="00BD6A91" w:rsidP="000D3ED3">
                      <w:pPr>
                        <w:jc w:val="both"/>
                        <w:rPr>
                          <w:b/>
                          <w:color w:val="CC0000"/>
                        </w:rPr>
                      </w:pPr>
                    </w:p>
                    <w:p w14:paraId="68E8EE2A" w14:textId="77777777" w:rsidR="00A50492" w:rsidRPr="00A50492" w:rsidRDefault="00A50492" w:rsidP="00A50492">
                      <w:pPr>
                        <w:spacing w:after="160" w:line="259" w:lineRule="auto"/>
                        <w:jc w:val="both"/>
                        <w:rPr>
                          <w:rFonts w:eastAsiaTheme="minorHAnsi"/>
                          <w:b/>
                          <w:color w:val="CC0000"/>
                          <w:sz w:val="22"/>
                          <w:szCs w:val="22"/>
                        </w:rPr>
                      </w:pPr>
                      <w:r w:rsidRPr="00A50492">
                        <w:rPr>
                          <w:rFonts w:eastAsiaTheme="minorHAnsi"/>
                          <w:b/>
                          <w:color w:val="CC0000"/>
                          <w:sz w:val="22"/>
                          <w:szCs w:val="22"/>
                        </w:rPr>
                        <w:t>Yönetim Kurulu Karar Tarihi:  25/03/2020</w:t>
                      </w:r>
                    </w:p>
                    <w:p w14:paraId="4B05A8F5" w14:textId="77777777" w:rsidR="00A50492" w:rsidRPr="00A50492" w:rsidRDefault="00A50492" w:rsidP="00A50492">
                      <w:pPr>
                        <w:spacing w:after="160" w:line="259" w:lineRule="auto"/>
                        <w:jc w:val="both"/>
                        <w:rPr>
                          <w:rFonts w:eastAsiaTheme="minorHAnsi"/>
                          <w:b/>
                          <w:color w:val="CC0000"/>
                          <w:sz w:val="22"/>
                          <w:szCs w:val="22"/>
                        </w:rPr>
                      </w:pPr>
                      <w:r w:rsidRPr="00A50492">
                        <w:rPr>
                          <w:rFonts w:eastAsiaTheme="minorHAnsi"/>
                          <w:b/>
                          <w:color w:val="CC0000"/>
                          <w:sz w:val="22"/>
                          <w:szCs w:val="22"/>
                        </w:rPr>
                        <w:t>Yönetim Kurulu Karar Sayısı: 2020/8</w:t>
                      </w:r>
                    </w:p>
                    <w:p w14:paraId="07EF2FD9" w14:textId="77777777" w:rsidR="00BD6A91" w:rsidRDefault="00BD6A91" w:rsidP="000D3ED3">
                      <w:pPr>
                        <w:jc w:val="both"/>
                        <w:rPr>
                          <w:b/>
                          <w:color w:val="CC0000"/>
                        </w:rPr>
                      </w:pPr>
                    </w:p>
                    <w:p w14:paraId="7E0B4D8D" w14:textId="77777777" w:rsidR="00BD6A91" w:rsidRDefault="00BD6A91" w:rsidP="000D3ED3">
                      <w:pPr>
                        <w:jc w:val="center"/>
                      </w:pPr>
                    </w:p>
                  </w:txbxContent>
                </v:textbox>
              </v:shape>
            </w:pict>
          </mc:Fallback>
        </mc:AlternateContent>
      </w:r>
    </w:p>
    <w:p w14:paraId="0BBFA41F" w14:textId="77777777" w:rsidR="00C27A59" w:rsidRPr="007A43D1" w:rsidRDefault="00C27A59" w:rsidP="008F06FA">
      <w:pPr>
        <w:widowControl w:val="0"/>
        <w:autoSpaceDE w:val="0"/>
        <w:autoSpaceDN w:val="0"/>
        <w:spacing w:after="240" w:line="240" w:lineRule="auto"/>
        <w:ind w:left="1709" w:right="1843"/>
        <w:jc w:val="both"/>
        <w:rPr>
          <w:rFonts w:eastAsia="Times New Roman" w:cstheme="minorHAnsi"/>
          <w:sz w:val="24"/>
          <w:szCs w:val="24"/>
        </w:rPr>
      </w:pPr>
    </w:p>
    <w:p w14:paraId="5207F1FB" w14:textId="77777777" w:rsidR="00C27A59" w:rsidRPr="007A43D1" w:rsidRDefault="00C27A59" w:rsidP="008F06FA">
      <w:pPr>
        <w:widowControl w:val="0"/>
        <w:autoSpaceDE w:val="0"/>
        <w:autoSpaceDN w:val="0"/>
        <w:spacing w:after="240" w:line="240" w:lineRule="auto"/>
        <w:ind w:left="1709" w:right="1843"/>
        <w:jc w:val="both"/>
        <w:rPr>
          <w:rFonts w:eastAsia="Times New Roman" w:cstheme="minorHAnsi"/>
          <w:sz w:val="24"/>
          <w:szCs w:val="24"/>
        </w:rPr>
      </w:pPr>
    </w:p>
    <w:p w14:paraId="15DB1748" w14:textId="77777777" w:rsidR="00C27A59" w:rsidRPr="007A43D1" w:rsidRDefault="00C27A59" w:rsidP="008F06FA">
      <w:pPr>
        <w:widowControl w:val="0"/>
        <w:autoSpaceDE w:val="0"/>
        <w:autoSpaceDN w:val="0"/>
        <w:spacing w:after="240" w:line="240" w:lineRule="auto"/>
        <w:ind w:left="1709" w:right="1843"/>
        <w:jc w:val="both"/>
        <w:rPr>
          <w:rFonts w:eastAsia="Times New Roman" w:cstheme="minorHAnsi"/>
          <w:sz w:val="24"/>
          <w:szCs w:val="24"/>
        </w:rPr>
      </w:pPr>
    </w:p>
    <w:p w14:paraId="1118EA9E" w14:textId="77777777" w:rsidR="00C27A59" w:rsidRPr="007A43D1" w:rsidRDefault="00C27A59" w:rsidP="008F06FA">
      <w:pPr>
        <w:widowControl w:val="0"/>
        <w:autoSpaceDE w:val="0"/>
        <w:autoSpaceDN w:val="0"/>
        <w:spacing w:after="240" w:line="240" w:lineRule="auto"/>
        <w:ind w:left="1709" w:right="1843"/>
        <w:jc w:val="both"/>
        <w:rPr>
          <w:rFonts w:eastAsia="Times New Roman" w:cstheme="minorHAnsi"/>
          <w:sz w:val="24"/>
          <w:szCs w:val="24"/>
        </w:rPr>
      </w:pPr>
    </w:p>
    <w:p w14:paraId="03ED717D" w14:textId="0B0A2D73" w:rsidR="00C27A59" w:rsidRPr="007A43D1" w:rsidRDefault="00C27A59" w:rsidP="008F06FA">
      <w:pPr>
        <w:widowControl w:val="0"/>
        <w:autoSpaceDE w:val="0"/>
        <w:autoSpaceDN w:val="0"/>
        <w:spacing w:after="240" w:line="240" w:lineRule="auto"/>
        <w:ind w:left="1709" w:right="1843"/>
        <w:jc w:val="both"/>
        <w:rPr>
          <w:rFonts w:eastAsia="Times New Roman" w:cstheme="minorHAnsi"/>
          <w:sz w:val="24"/>
          <w:szCs w:val="24"/>
        </w:rPr>
      </w:pPr>
    </w:p>
    <w:p w14:paraId="207E5D3C" w14:textId="77777777" w:rsidR="00F13D42" w:rsidRPr="007A43D1" w:rsidRDefault="00F13D42" w:rsidP="008F06FA">
      <w:pPr>
        <w:widowControl w:val="0"/>
        <w:autoSpaceDE w:val="0"/>
        <w:autoSpaceDN w:val="0"/>
        <w:spacing w:after="240" w:line="240" w:lineRule="auto"/>
        <w:ind w:left="1709" w:right="1843"/>
        <w:jc w:val="both"/>
        <w:rPr>
          <w:rFonts w:eastAsia="Times New Roman" w:cstheme="minorHAnsi"/>
          <w:sz w:val="24"/>
          <w:szCs w:val="24"/>
        </w:rPr>
      </w:pPr>
    </w:p>
    <w:p w14:paraId="306E3487" w14:textId="77777777" w:rsidR="00351166" w:rsidRPr="007A43D1" w:rsidRDefault="00351166" w:rsidP="008F06FA">
      <w:pPr>
        <w:spacing w:line="240" w:lineRule="auto"/>
        <w:rPr>
          <w:rFonts w:cstheme="minorHAnsi"/>
        </w:rPr>
      </w:pPr>
    </w:p>
    <w:bookmarkEnd w:id="0"/>
    <w:p w14:paraId="0EE1F524" w14:textId="77777777" w:rsidR="00C27A59" w:rsidRPr="007A43D1" w:rsidRDefault="00C27A59" w:rsidP="008F06FA">
      <w:pPr>
        <w:spacing w:line="240" w:lineRule="auto"/>
        <w:rPr>
          <w:rFonts w:cstheme="minorHAnsi"/>
        </w:rPr>
      </w:pPr>
    </w:p>
    <w:p w14:paraId="7B89B375" w14:textId="77777777" w:rsidR="008962C2" w:rsidRPr="007A43D1" w:rsidRDefault="008962C2" w:rsidP="008962C2">
      <w:pPr>
        <w:widowControl w:val="0"/>
        <w:numPr>
          <w:ilvl w:val="0"/>
          <w:numId w:val="1"/>
        </w:numPr>
        <w:tabs>
          <w:tab w:val="left" w:pos="682"/>
          <w:tab w:val="left" w:pos="683"/>
        </w:tabs>
        <w:autoSpaceDE w:val="0"/>
        <w:autoSpaceDN w:val="0"/>
        <w:spacing w:before="4" w:after="240" w:line="240" w:lineRule="auto"/>
        <w:ind w:hanging="566"/>
        <w:jc w:val="both"/>
        <w:rPr>
          <w:rFonts w:eastAsia="Times New Roman" w:cstheme="minorHAnsi"/>
          <w:sz w:val="24"/>
          <w:szCs w:val="24"/>
        </w:rPr>
      </w:pPr>
      <w:r w:rsidRPr="007A43D1">
        <w:rPr>
          <w:rFonts w:eastAsia="Times New Roman" w:cstheme="minorHAnsi"/>
          <w:b/>
          <w:w w:val="105"/>
          <w:sz w:val="24"/>
          <w:szCs w:val="24"/>
        </w:rPr>
        <w:lastRenderedPageBreak/>
        <w:t>KİŞİSEL VERİLERİN İŞLENMESİNE İLİŞKİN GENEL İLKELER VE POLİTİKANIN AMACI</w:t>
      </w:r>
    </w:p>
    <w:p w14:paraId="2D3DD4D7" w14:textId="0C4B7264" w:rsidR="00351166" w:rsidRPr="007A43D1" w:rsidRDefault="00846B9F" w:rsidP="008962C2">
      <w:pPr>
        <w:widowControl w:val="0"/>
        <w:tabs>
          <w:tab w:val="left" w:pos="682"/>
          <w:tab w:val="left" w:pos="683"/>
        </w:tabs>
        <w:autoSpaceDE w:val="0"/>
        <w:autoSpaceDN w:val="0"/>
        <w:spacing w:before="4" w:after="240" w:line="240" w:lineRule="auto"/>
        <w:jc w:val="both"/>
        <w:rPr>
          <w:rFonts w:eastAsia="Times New Roman" w:cstheme="minorHAnsi"/>
          <w:sz w:val="24"/>
          <w:szCs w:val="24"/>
        </w:rPr>
      </w:pPr>
      <w:r w:rsidRPr="007A43D1">
        <w:rPr>
          <w:rFonts w:eastAsia="Times New Roman" w:cstheme="minorHAnsi"/>
          <w:sz w:val="24"/>
          <w:szCs w:val="24"/>
        </w:rPr>
        <w:t>Dinamik Menkul Değerler</w:t>
      </w:r>
      <w:r w:rsidR="00351166" w:rsidRPr="007A43D1">
        <w:rPr>
          <w:rFonts w:eastAsia="Times New Roman" w:cstheme="minorHAnsi"/>
          <w:spacing w:val="-6"/>
          <w:sz w:val="24"/>
          <w:szCs w:val="24"/>
        </w:rPr>
        <w:t xml:space="preserve"> </w:t>
      </w:r>
      <w:r w:rsidR="00351166" w:rsidRPr="007A43D1">
        <w:rPr>
          <w:rFonts w:eastAsia="Times New Roman" w:cstheme="minorHAnsi"/>
          <w:sz w:val="24"/>
          <w:szCs w:val="24"/>
        </w:rPr>
        <w:t>A.Ş.</w:t>
      </w:r>
      <w:r w:rsidR="00351166" w:rsidRPr="007A43D1">
        <w:rPr>
          <w:rFonts w:eastAsia="Times New Roman" w:cstheme="minorHAnsi"/>
          <w:spacing w:val="-6"/>
          <w:sz w:val="24"/>
          <w:szCs w:val="24"/>
        </w:rPr>
        <w:t xml:space="preserve"> </w:t>
      </w:r>
      <w:r w:rsidR="00351166" w:rsidRPr="007A43D1">
        <w:rPr>
          <w:rFonts w:eastAsia="Times New Roman" w:cstheme="minorHAnsi"/>
          <w:sz w:val="24"/>
          <w:szCs w:val="24"/>
        </w:rPr>
        <w:t>olarak,</w:t>
      </w:r>
      <w:r w:rsidR="00351166" w:rsidRPr="007A43D1">
        <w:rPr>
          <w:rFonts w:eastAsia="Times New Roman" w:cstheme="minorHAnsi"/>
          <w:spacing w:val="-6"/>
          <w:sz w:val="24"/>
          <w:szCs w:val="24"/>
        </w:rPr>
        <w:t xml:space="preserve"> </w:t>
      </w:r>
      <w:r w:rsidR="00351166" w:rsidRPr="007A43D1">
        <w:rPr>
          <w:rFonts w:eastAsia="Times New Roman" w:cstheme="minorHAnsi"/>
          <w:sz w:val="24"/>
          <w:szCs w:val="24"/>
        </w:rPr>
        <w:t>bizzat</w:t>
      </w:r>
      <w:r w:rsidR="00351166" w:rsidRPr="007A43D1">
        <w:rPr>
          <w:rFonts w:eastAsia="Times New Roman" w:cstheme="minorHAnsi"/>
          <w:spacing w:val="-6"/>
          <w:sz w:val="24"/>
          <w:szCs w:val="24"/>
        </w:rPr>
        <w:t xml:space="preserve"> </w:t>
      </w:r>
      <w:r w:rsidR="00351166" w:rsidRPr="007A43D1">
        <w:rPr>
          <w:rFonts w:eastAsia="Times New Roman" w:cstheme="minorHAnsi"/>
          <w:sz w:val="24"/>
          <w:szCs w:val="24"/>
        </w:rPr>
        <w:t>kendisi</w:t>
      </w:r>
      <w:r w:rsidR="00351166" w:rsidRPr="007A43D1">
        <w:rPr>
          <w:rFonts w:eastAsia="Times New Roman" w:cstheme="minorHAnsi"/>
          <w:spacing w:val="-5"/>
          <w:sz w:val="24"/>
          <w:szCs w:val="24"/>
        </w:rPr>
        <w:t xml:space="preserve"> </w:t>
      </w:r>
      <w:r w:rsidR="00351166" w:rsidRPr="007A43D1">
        <w:rPr>
          <w:rFonts w:eastAsia="Times New Roman" w:cstheme="minorHAnsi"/>
          <w:sz w:val="24"/>
          <w:szCs w:val="24"/>
        </w:rPr>
        <w:t>için</w:t>
      </w:r>
      <w:r w:rsidR="00351166" w:rsidRPr="007A43D1">
        <w:rPr>
          <w:rFonts w:eastAsia="Times New Roman" w:cstheme="minorHAnsi"/>
          <w:spacing w:val="-6"/>
          <w:sz w:val="24"/>
          <w:szCs w:val="24"/>
        </w:rPr>
        <w:t xml:space="preserve"> </w:t>
      </w:r>
      <w:r w:rsidR="00351166" w:rsidRPr="007A43D1">
        <w:rPr>
          <w:rFonts w:eastAsia="Times New Roman" w:cstheme="minorHAnsi"/>
          <w:sz w:val="24"/>
          <w:szCs w:val="24"/>
        </w:rPr>
        <w:t>veya</w:t>
      </w:r>
      <w:r w:rsidR="00351166" w:rsidRPr="007A43D1">
        <w:rPr>
          <w:rFonts w:eastAsia="Times New Roman" w:cstheme="minorHAnsi"/>
          <w:spacing w:val="-5"/>
          <w:sz w:val="24"/>
          <w:szCs w:val="24"/>
        </w:rPr>
        <w:t xml:space="preserve"> </w:t>
      </w:r>
      <w:r w:rsidR="00351166" w:rsidRPr="007A43D1">
        <w:rPr>
          <w:rFonts w:eastAsia="Times New Roman" w:cstheme="minorHAnsi"/>
          <w:sz w:val="24"/>
          <w:szCs w:val="24"/>
        </w:rPr>
        <w:t>bir</w:t>
      </w:r>
      <w:r w:rsidR="00351166" w:rsidRPr="007A43D1">
        <w:rPr>
          <w:rFonts w:eastAsia="Times New Roman" w:cstheme="minorHAnsi"/>
          <w:spacing w:val="-7"/>
          <w:sz w:val="24"/>
          <w:szCs w:val="24"/>
        </w:rPr>
        <w:t xml:space="preserve"> </w:t>
      </w:r>
      <w:r w:rsidR="00351166" w:rsidRPr="007A43D1">
        <w:rPr>
          <w:rFonts w:eastAsia="Times New Roman" w:cstheme="minorHAnsi"/>
          <w:sz w:val="24"/>
          <w:szCs w:val="24"/>
        </w:rPr>
        <w:t>şirket</w:t>
      </w:r>
      <w:r w:rsidR="00351166" w:rsidRPr="007A43D1">
        <w:rPr>
          <w:rFonts w:eastAsia="Times New Roman" w:cstheme="minorHAnsi"/>
          <w:spacing w:val="-5"/>
          <w:sz w:val="24"/>
          <w:szCs w:val="24"/>
        </w:rPr>
        <w:t xml:space="preserve"> </w:t>
      </w:r>
      <w:r w:rsidR="00351166" w:rsidRPr="007A43D1">
        <w:rPr>
          <w:rFonts w:eastAsia="Times New Roman" w:cstheme="minorHAnsi"/>
          <w:sz w:val="24"/>
          <w:szCs w:val="24"/>
        </w:rPr>
        <w:t xml:space="preserve">veya kuruluşun temsilcisi olarak bizimle iletişime geçen müşterilerimizin, iş ortaklarımızın, pay sahiplerimizin, çalışanlarımızın ve iş başvurusunda bulunmak veya internet sitemizi ziyaret etmek suretiyle </w:t>
      </w:r>
      <w:r w:rsidR="00351166" w:rsidRPr="007A43D1">
        <w:rPr>
          <w:rFonts w:eastAsia="Times New Roman" w:cstheme="minorHAnsi"/>
          <w:spacing w:val="-3"/>
          <w:sz w:val="24"/>
          <w:szCs w:val="24"/>
        </w:rPr>
        <w:t xml:space="preserve">ya </w:t>
      </w:r>
      <w:r w:rsidR="00351166" w:rsidRPr="007A43D1">
        <w:rPr>
          <w:rFonts w:eastAsia="Times New Roman" w:cstheme="minorHAnsi"/>
          <w:sz w:val="24"/>
          <w:szCs w:val="24"/>
        </w:rPr>
        <w:t>da diğer herhangi bir şekilde bizimle ilişki tesis eden diğer gerçek kişilerin kişisel verilerinin korunmasına büyük önem</w:t>
      </w:r>
      <w:r w:rsidR="00351166" w:rsidRPr="007A43D1">
        <w:rPr>
          <w:rFonts w:eastAsia="Times New Roman" w:cstheme="minorHAnsi"/>
          <w:spacing w:val="-3"/>
          <w:sz w:val="24"/>
          <w:szCs w:val="24"/>
        </w:rPr>
        <w:t xml:space="preserve"> </w:t>
      </w:r>
      <w:r w:rsidR="00351166" w:rsidRPr="007A43D1">
        <w:rPr>
          <w:rFonts w:eastAsia="Times New Roman" w:cstheme="minorHAnsi"/>
          <w:sz w:val="24"/>
          <w:szCs w:val="24"/>
        </w:rPr>
        <w:t>vermekteyiz.</w:t>
      </w:r>
    </w:p>
    <w:p w14:paraId="381AFAAC" w14:textId="77777777" w:rsidR="00351166" w:rsidRPr="007A43D1" w:rsidRDefault="00351166" w:rsidP="008962C2">
      <w:pPr>
        <w:widowControl w:val="0"/>
        <w:autoSpaceDE w:val="0"/>
        <w:autoSpaceDN w:val="0"/>
        <w:spacing w:after="240" w:line="240" w:lineRule="auto"/>
        <w:ind w:right="248"/>
        <w:jc w:val="both"/>
        <w:rPr>
          <w:rFonts w:eastAsia="Times New Roman" w:cstheme="minorHAnsi"/>
          <w:sz w:val="24"/>
          <w:szCs w:val="24"/>
        </w:rPr>
      </w:pPr>
      <w:r w:rsidRPr="007A43D1">
        <w:rPr>
          <w:rFonts w:eastAsia="Times New Roman" w:cstheme="minorHAnsi"/>
          <w:sz w:val="24"/>
          <w:szCs w:val="24"/>
        </w:rPr>
        <w:t>Veri sorumlusu olarak, 6698 sayılı Kişisel Verilerin Korunması Kanunu (“</w:t>
      </w:r>
      <w:r w:rsidRPr="007A43D1">
        <w:rPr>
          <w:rFonts w:eastAsia="Times New Roman" w:cstheme="minorHAnsi"/>
          <w:b/>
          <w:sz w:val="24"/>
          <w:szCs w:val="24"/>
        </w:rPr>
        <w:t>KVK Kanunu</w:t>
      </w:r>
      <w:r w:rsidRPr="007A43D1">
        <w:rPr>
          <w:rFonts w:eastAsia="Times New Roman" w:cstheme="minorHAnsi"/>
          <w:sz w:val="24"/>
          <w:szCs w:val="24"/>
        </w:rPr>
        <w:t>”) çerçevesinde kişisel verilerin işlenmesi ve çerez ve benzeri teknolojilerin kullanımı konusundaki kural ve politikalarımızı açıklamak üzere işbu Kişisel Verilerin Korunması ve İşlenmesi Politikası’nı (“</w:t>
      </w:r>
      <w:r w:rsidRPr="007A43D1">
        <w:rPr>
          <w:rFonts w:eastAsia="Times New Roman" w:cstheme="minorHAnsi"/>
          <w:b/>
          <w:sz w:val="24"/>
          <w:szCs w:val="24"/>
        </w:rPr>
        <w:t>Politika</w:t>
      </w:r>
      <w:r w:rsidRPr="007A43D1">
        <w:rPr>
          <w:rFonts w:eastAsia="Times New Roman" w:cstheme="minorHAnsi"/>
          <w:sz w:val="24"/>
          <w:szCs w:val="24"/>
        </w:rPr>
        <w:t xml:space="preserve">”) hazırlamış bulunmaktayız. </w:t>
      </w:r>
    </w:p>
    <w:p w14:paraId="7E0F65A8" w14:textId="77777777" w:rsidR="00FB3EF8" w:rsidRPr="007A43D1" w:rsidRDefault="000E7A86" w:rsidP="008F06FA">
      <w:pPr>
        <w:pStyle w:val="ListeParagraf"/>
        <w:widowControl w:val="0"/>
        <w:numPr>
          <w:ilvl w:val="1"/>
          <w:numId w:val="18"/>
        </w:numPr>
        <w:tabs>
          <w:tab w:val="left" w:pos="682"/>
          <w:tab w:val="left" w:pos="683"/>
        </w:tabs>
        <w:autoSpaceDE w:val="0"/>
        <w:autoSpaceDN w:val="0"/>
        <w:spacing w:after="240" w:line="240" w:lineRule="auto"/>
        <w:jc w:val="both"/>
        <w:outlineLvl w:val="0"/>
        <w:rPr>
          <w:rFonts w:eastAsia="Times New Roman" w:cstheme="minorHAnsi"/>
          <w:b/>
          <w:bCs/>
          <w:sz w:val="24"/>
          <w:szCs w:val="24"/>
        </w:rPr>
      </w:pPr>
      <w:bookmarkStart w:id="2" w:name="_TOC_250014"/>
      <w:r w:rsidRPr="007A43D1">
        <w:rPr>
          <w:rFonts w:eastAsia="Times New Roman" w:cstheme="minorHAnsi"/>
          <w:b/>
          <w:bCs/>
          <w:sz w:val="24"/>
          <w:szCs w:val="24"/>
        </w:rPr>
        <w:t xml:space="preserve"> </w:t>
      </w:r>
      <w:r w:rsidR="00FB3EF8" w:rsidRPr="007A43D1">
        <w:rPr>
          <w:rFonts w:eastAsia="Times New Roman" w:cstheme="minorHAnsi"/>
          <w:b/>
          <w:bCs/>
          <w:sz w:val="24"/>
          <w:szCs w:val="24"/>
        </w:rPr>
        <w:t>Kişisel Verilerin İşlenmesine İlişkin Genel</w:t>
      </w:r>
      <w:r w:rsidR="00FB3EF8" w:rsidRPr="007A43D1">
        <w:rPr>
          <w:rFonts w:eastAsia="Times New Roman" w:cstheme="minorHAnsi"/>
          <w:b/>
          <w:bCs/>
          <w:spacing w:val="2"/>
          <w:sz w:val="24"/>
          <w:szCs w:val="24"/>
        </w:rPr>
        <w:t xml:space="preserve"> </w:t>
      </w:r>
      <w:r w:rsidR="00FB3EF8" w:rsidRPr="007A43D1">
        <w:rPr>
          <w:rFonts w:eastAsia="Times New Roman" w:cstheme="minorHAnsi"/>
          <w:b/>
          <w:bCs/>
          <w:sz w:val="24"/>
          <w:szCs w:val="24"/>
        </w:rPr>
        <w:t>İ</w:t>
      </w:r>
      <w:bookmarkEnd w:id="2"/>
      <w:r w:rsidR="00FB3EF8" w:rsidRPr="007A43D1">
        <w:rPr>
          <w:rFonts w:eastAsia="Times New Roman" w:cstheme="minorHAnsi"/>
          <w:b/>
          <w:bCs/>
          <w:sz w:val="24"/>
          <w:szCs w:val="24"/>
        </w:rPr>
        <w:t>lkeler</w:t>
      </w:r>
    </w:p>
    <w:p w14:paraId="2FBBE1AE" w14:textId="77777777" w:rsidR="00FB3EF8" w:rsidRPr="007A43D1" w:rsidRDefault="00FB3EF8" w:rsidP="00994F24">
      <w:pPr>
        <w:widowControl w:val="0"/>
        <w:autoSpaceDE w:val="0"/>
        <w:autoSpaceDN w:val="0"/>
        <w:spacing w:before="137" w:after="240" w:line="240" w:lineRule="auto"/>
        <w:ind w:right="250"/>
        <w:jc w:val="both"/>
        <w:rPr>
          <w:rFonts w:eastAsia="Times New Roman" w:cstheme="minorHAnsi"/>
          <w:sz w:val="24"/>
          <w:szCs w:val="24"/>
        </w:rPr>
      </w:pPr>
      <w:r w:rsidRPr="007A43D1">
        <w:rPr>
          <w:rFonts w:eastAsia="Times New Roman" w:cstheme="minorHAnsi"/>
          <w:sz w:val="24"/>
          <w:szCs w:val="24"/>
        </w:rPr>
        <w:t xml:space="preserve">KVK Kanunu </w:t>
      </w:r>
      <w:r w:rsidR="008F06FA" w:rsidRPr="007A43D1">
        <w:rPr>
          <w:rFonts w:eastAsia="Times New Roman" w:cstheme="minorHAnsi"/>
          <w:sz w:val="24"/>
          <w:szCs w:val="24"/>
        </w:rPr>
        <w:t>Madde 3</w:t>
      </w:r>
      <w:r w:rsidRPr="007A43D1">
        <w:rPr>
          <w:rFonts w:eastAsia="Times New Roman" w:cstheme="minorHAnsi"/>
          <w:sz w:val="24"/>
          <w:szCs w:val="24"/>
        </w:rPr>
        <w:t xml:space="preserve"> çerçevesinde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kişisel veriler üzerinde gerçekleştirilebilecek her türlü işlem “veri işleme” kapsamına girmektedir.</w:t>
      </w:r>
    </w:p>
    <w:p w14:paraId="55CDAF98" w14:textId="766FFE77" w:rsidR="00FB3EF8" w:rsidRPr="007A43D1" w:rsidRDefault="00846B9F" w:rsidP="00994F24">
      <w:pPr>
        <w:widowControl w:val="0"/>
        <w:autoSpaceDE w:val="0"/>
        <w:autoSpaceDN w:val="0"/>
        <w:spacing w:before="120" w:after="240" w:line="240" w:lineRule="auto"/>
        <w:ind w:right="250"/>
        <w:jc w:val="both"/>
        <w:rPr>
          <w:rFonts w:eastAsia="Times New Roman" w:cstheme="minorHAnsi"/>
          <w:sz w:val="24"/>
          <w:szCs w:val="24"/>
        </w:rPr>
      </w:pPr>
      <w:r w:rsidRPr="007A43D1">
        <w:rPr>
          <w:rFonts w:eastAsia="Times New Roman" w:cstheme="minorHAnsi"/>
          <w:sz w:val="24"/>
          <w:szCs w:val="24"/>
        </w:rPr>
        <w:t>Dinamik Menkul Değerler</w:t>
      </w:r>
      <w:r w:rsidR="00FB3EF8" w:rsidRPr="007A43D1">
        <w:rPr>
          <w:rFonts w:eastAsia="Times New Roman" w:cstheme="minorHAnsi"/>
          <w:sz w:val="24"/>
          <w:szCs w:val="24"/>
        </w:rPr>
        <w:t xml:space="preserve"> A.Ş. olarak,</w:t>
      </w:r>
      <w:r w:rsidR="00FB3EF8" w:rsidRPr="007A43D1">
        <w:rPr>
          <w:rFonts w:eastAsia="Times New Roman" w:cstheme="minorHAnsi"/>
          <w:spacing w:val="-15"/>
          <w:sz w:val="24"/>
          <w:szCs w:val="24"/>
        </w:rPr>
        <w:t xml:space="preserve"> </w:t>
      </w:r>
      <w:r w:rsidR="00FB3EF8" w:rsidRPr="007A43D1">
        <w:rPr>
          <w:rFonts w:eastAsia="Times New Roman" w:cstheme="minorHAnsi"/>
          <w:sz w:val="24"/>
          <w:szCs w:val="24"/>
        </w:rPr>
        <w:t>kişisel</w:t>
      </w:r>
      <w:r w:rsidR="00FB3EF8" w:rsidRPr="007A43D1">
        <w:rPr>
          <w:rFonts w:eastAsia="Times New Roman" w:cstheme="minorHAnsi"/>
          <w:spacing w:val="-12"/>
          <w:sz w:val="24"/>
          <w:szCs w:val="24"/>
        </w:rPr>
        <w:t xml:space="preserve"> </w:t>
      </w:r>
      <w:r w:rsidR="00FB3EF8" w:rsidRPr="007A43D1">
        <w:rPr>
          <w:rFonts w:eastAsia="Times New Roman" w:cstheme="minorHAnsi"/>
          <w:sz w:val="24"/>
          <w:szCs w:val="24"/>
        </w:rPr>
        <w:t>verileri,</w:t>
      </w:r>
      <w:r w:rsidR="00FB3EF8" w:rsidRPr="007A43D1">
        <w:rPr>
          <w:rFonts w:eastAsia="Times New Roman" w:cstheme="minorHAnsi"/>
          <w:spacing w:val="-15"/>
          <w:sz w:val="24"/>
          <w:szCs w:val="24"/>
        </w:rPr>
        <w:t xml:space="preserve"> </w:t>
      </w:r>
      <w:r w:rsidR="00FB3EF8" w:rsidRPr="007A43D1">
        <w:rPr>
          <w:rFonts w:eastAsia="Times New Roman" w:cstheme="minorHAnsi"/>
          <w:sz w:val="24"/>
          <w:szCs w:val="24"/>
        </w:rPr>
        <w:t>işbu</w:t>
      </w:r>
      <w:r w:rsidR="00FB3EF8" w:rsidRPr="007A43D1">
        <w:rPr>
          <w:rFonts w:eastAsia="Times New Roman" w:cstheme="minorHAnsi"/>
          <w:spacing w:val="-15"/>
          <w:sz w:val="24"/>
          <w:szCs w:val="24"/>
        </w:rPr>
        <w:t xml:space="preserve"> </w:t>
      </w:r>
      <w:r w:rsidR="00FB3EF8" w:rsidRPr="007A43D1">
        <w:rPr>
          <w:rFonts w:eastAsia="Times New Roman" w:cstheme="minorHAnsi"/>
          <w:sz w:val="24"/>
          <w:szCs w:val="24"/>
        </w:rPr>
        <w:t>Politika’nın</w:t>
      </w:r>
      <w:r w:rsidR="00FB3EF8" w:rsidRPr="007A43D1">
        <w:rPr>
          <w:rFonts w:eastAsia="Times New Roman" w:cstheme="minorHAnsi"/>
          <w:spacing w:val="-15"/>
          <w:sz w:val="24"/>
          <w:szCs w:val="24"/>
        </w:rPr>
        <w:t xml:space="preserve"> </w:t>
      </w:r>
      <w:r w:rsidR="00FB3EF8" w:rsidRPr="007A43D1">
        <w:rPr>
          <w:rFonts w:eastAsia="Times New Roman" w:cstheme="minorHAnsi"/>
          <w:i/>
          <w:sz w:val="24"/>
          <w:szCs w:val="24"/>
        </w:rPr>
        <w:t>“Ki</w:t>
      </w:r>
      <w:r w:rsidR="00FB3EF8" w:rsidRPr="007A43D1">
        <w:rPr>
          <w:rFonts w:eastAsia="Times New Roman" w:cstheme="minorHAnsi"/>
          <w:sz w:val="24"/>
          <w:szCs w:val="24"/>
        </w:rPr>
        <w:t>ş</w:t>
      </w:r>
      <w:r w:rsidR="00FB3EF8" w:rsidRPr="007A43D1">
        <w:rPr>
          <w:rFonts w:eastAsia="Times New Roman" w:cstheme="minorHAnsi"/>
          <w:i/>
          <w:sz w:val="24"/>
          <w:szCs w:val="24"/>
        </w:rPr>
        <w:t>isel</w:t>
      </w:r>
      <w:r w:rsidR="00FB3EF8" w:rsidRPr="007A43D1">
        <w:rPr>
          <w:rFonts w:eastAsia="Times New Roman" w:cstheme="minorHAnsi"/>
          <w:i/>
          <w:spacing w:val="-14"/>
          <w:sz w:val="24"/>
          <w:szCs w:val="24"/>
        </w:rPr>
        <w:t xml:space="preserve"> </w:t>
      </w:r>
      <w:r w:rsidR="00FB3EF8" w:rsidRPr="007A43D1">
        <w:rPr>
          <w:rFonts w:eastAsia="Times New Roman" w:cstheme="minorHAnsi"/>
          <w:i/>
          <w:sz w:val="24"/>
          <w:szCs w:val="24"/>
        </w:rPr>
        <w:t>Verilerin</w:t>
      </w:r>
      <w:r w:rsidR="00FB3EF8" w:rsidRPr="007A43D1">
        <w:rPr>
          <w:rFonts w:eastAsia="Times New Roman" w:cstheme="minorHAnsi"/>
          <w:i/>
          <w:spacing w:val="-15"/>
          <w:sz w:val="24"/>
          <w:szCs w:val="24"/>
        </w:rPr>
        <w:t xml:space="preserve"> </w:t>
      </w:r>
      <w:r w:rsidR="00FB3EF8" w:rsidRPr="007A43D1">
        <w:rPr>
          <w:rFonts w:eastAsia="Times New Roman" w:cstheme="minorHAnsi"/>
          <w:sz w:val="24"/>
          <w:szCs w:val="24"/>
        </w:rPr>
        <w:t>İş</w:t>
      </w:r>
      <w:r w:rsidR="00FB3EF8" w:rsidRPr="007A43D1">
        <w:rPr>
          <w:rFonts w:eastAsia="Times New Roman" w:cstheme="minorHAnsi"/>
          <w:i/>
          <w:sz w:val="24"/>
          <w:szCs w:val="24"/>
        </w:rPr>
        <w:t>lenme</w:t>
      </w:r>
      <w:r w:rsidR="00FB3EF8" w:rsidRPr="007A43D1">
        <w:rPr>
          <w:rFonts w:eastAsia="Times New Roman" w:cstheme="minorHAnsi"/>
          <w:i/>
          <w:spacing w:val="-16"/>
          <w:sz w:val="24"/>
          <w:szCs w:val="24"/>
        </w:rPr>
        <w:t xml:space="preserve"> </w:t>
      </w:r>
      <w:r w:rsidR="00FB3EF8" w:rsidRPr="007A43D1">
        <w:rPr>
          <w:rFonts w:eastAsia="Times New Roman" w:cstheme="minorHAnsi"/>
          <w:i/>
          <w:sz w:val="24"/>
          <w:szCs w:val="24"/>
        </w:rPr>
        <w:t>Amaçları”</w:t>
      </w:r>
      <w:r w:rsidR="00FB3EF8" w:rsidRPr="007A43D1">
        <w:rPr>
          <w:rFonts w:eastAsia="Times New Roman" w:cstheme="minorHAnsi"/>
          <w:i/>
          <w:spacing w:val="-13"/>
          <w:sz w:val="24"/>
          <w:szCs w:val="24"/>
        </w:rPr>
        <w:t xml:space="preserve"> </w:t>
      </w:r>
      <w:r w:rsidR="00FB3EF8" w:rsidRPr="007A43D1">
        <w:rPr>
          <w:rFonts w:eastAsia="Times New Roman" w:cstheme="minorHAnsi"/>
          <w:sz w:val="24"/>
          <w:szCs w:val="24"/>
        </w:rPr>
        <w:t>başlığı altında belirtilen amaçlar çerçevesinde aşağıda sayılan ilkelere uygun olarak</w:t>
      </w:r>
      <w:r w:rsidR="00FB3EF8" w:rsidRPr="007A43D1">
        <w:rPr>
          <w:rFonts w:eastAsia="Times New Roman" w:cstheme="minorHAnsi"/>
          <w:spacing w:val="-16"/>
          <w:sz w:val="24"/>
          <w:szCs w:val="24"/>
        </w:rPr>
        <w:t xml:space="preserve"> </w:t>
      </w:r>
      <w:r w:rsidR="00FB3EF8" w:rsidRPr="007A43D1">
        <w:rPr>
          <w:rFonts w:eastAsia="Times New Roman" w:cstheme="minorHAnsi"/>
          <w:sz w:val="24"/>
          <w:szCs w:val="24"/>
        </w:rPr>
        <w:t>işlemekteyiz:</w:t>
      </w:r>
    </w:p>
    <w:p w14:paraId="4ED63CD3" w14:textId="77777777" w:rsidR="00FB3EF8" w:rsidRPr="007A43D1" w:rsidRDefault="00FB3EF8" w:rsidP="00994F24">
      <w:pPr>
        <w:widowControl w:val="0"/>
        <w:tabs>
          <w:tab w:val="left" w:pos="823"/>
          <w:tab w:val="left" w:pos="824"/>
        </w:tabs>
        <w:autoSpaceDE w:val="0"/>
        <w:autoSpaceDN w:val="0"/>
        <w:spacing w:before="120" w:after="240" w:line="240" w:lineRule="auto"/>
        <w:jc w:val="both"/>
        <w:rPr>
          <w:rFonts w:eastAsia="Times New Roman" w:cstheme="minorHAnsi"/>
          <w:sz w:val="24"/>
          <w:szCs w:val="24"/>
        </w:rPr>
      </w:pPr>
      <w:r w:rsidRPr="007A43D1">
        <w:rPr>
          <w:rFonts w:eastAsia="Times New Roman" w:cstheme="minorHAnsi"/>
          <w:sz w:val="24"/>
          <w:szCs w:val="24"/>
        </w:rPr>
        <w:t>(a)</w:t>
      </w:r>
      <w:r w:rsidR="001C486D" w:rsidRPr="007A43D1">
        <w:rPr>
          <w:rFonts w:eastAsia="Times New Roman" w:cstheme="minorHAnsi"/>
          <w:sz w:val="24"/>
          <w:szCs w:val="24"/>
        </w:rPr>
        <w:t xml:space="preserve"> </w:t>
      </w:r>
      <w:r w:rsidRPr="007A43D1">
        <w:rPr>
          <w:rFonts w:eastAsia="Times New Roman" w:cstheme="minorHAnsi"/>
          <w:sz w:val="24"/>
          <w:szCs w:val="24"/>
        </w:rPr>
        <w:t>Hukuka ve dürüstlük kurallarına uygun</w:t>
      </w:r>
      <w:r w:rsidRPr="007A43D1">
        <w:rPr>
          <w:rFonts w:eastAsia="Times New Roman" w:cstheme="minorHAnsi"/>
          <w:spacing w:val="-4"/>
          <w:sz w:val="24"/>
          <w:szCs w:val="24"/>
        </w:rPr>
        <w:t xml:space="preserve"> </w:t>
      </w:r>
      <w:r w:rsidRPr="007A43D1">
        <w:rPr>
          <w:rFonts w:eastAsia="Times New Roman" w:cstheme="minorHAnsi"/>
          <w:sz w:val="24"/>
          <w:szCs w:val="24"/>
        </w:rPr>
        <w:t>olma,</w:t>
      </w:r>
    </w:p>
    <w:p w14:paraId="0BE845FE" w14:textId="77777777" w:rsidR="00FB3EF8" w:rsidRPr="007A43D1" w:rsidRDefault="00FB3EF8" w:rsidP="00994F24">
      <w:pPr>
        <w:widowControl w:val="0"/>
        <w:tabs>
          <w:tab w:val="left" w:pos="835"/>
          <w:tab w:val="left" w:pos="836"/>
        </w:tabs>
        <w:autoSpaceDE w:val="0"/>
        <w:autoSpaceDN w:val="0"/>
        <w:spacing w:before="137" w:after="240" w:line="240" w:lineRule="auto"/>
        <w:jc w:val="both"/>
        <w:rPr>
          <w:rFonts w:eastAsia="Times New Roman" w:cstheme="minorHAnsi"/>
          <w:sz w:val="24"/>
          <w:szCs w:val="24"/>
        </w:rPr>
      </w:pPr>
      <w:r w:rsidRPr="007A43D1">
        <w:rPr>
          <w:rFonts w:eastAsia="Times New Roman" w:cstheme="minorHAnsi"/>
          <w:sz w:val="24"/>
          <w:szCs w:val="24"/>
        </w:rPr>
        <w:t>(b)</w:t>
      </w:r>
      <w:r w:rsidR="001C486D" w:rsidRPr="007A43D1">
        <w:rPr>
          <w:rFonts w:eastAsia="Times New Roman" w:cstheme="minorHAnsi"/>
          <w:sz w:val="24"/>
          <w:szCs w:val="24"/>
        </w:rPr>
        <w:t xml:space="preserve"> </w:t>
      </w:r>
      <w:r w:rsidRPr="007A43D1">
        <w:rPr>
          <w:rFonts w:eastAsia="Times New Roman" w:cstheme="minorHAnsi"/>
          <w:sz w:val="24"/>
          <w:szCs w:val="24"/>
        </w:rPr>
        <w:t>Doğru ve gerektiğinde güncel</w:t>
      </w:r>
      <w:r w:rsidRPr="007A43D1">
        <w:rPr>
          <w:rFonts w:eastAsia="Times New Roman" w:cstheme="minorHAnsi"/>
          <w:spacing w:val="1"/>
          <w:sz w:val="24"/>
          <w:szCs w:val="24"/>
        </w:rPr>
        <w:t xml:space="preserve"> </w:t>
      </w:r>
      <w:r w:rsidRPr="007A43D1">
        <w:rPr>
          <w:rFonts w:eastAsia="Times New Roman" w:cstheme="minorHAnsi"/>
          <w:sz w:val="24"/>
          <w:szCs w:val="24"/>
        </w:rPr>
        <w:t>olma,</w:t>
      </w:r>
    </w:p>
    <w:p w14:paraId="68D1E4DB" w14:textId="77777777" w:rsidR="00FB3EF8" w:rsidRPr="007A43D1" w:rsidRDefault="00FB3EF8" w:rsidP="00994F24">
      <w:pPr>
        <w:widowControl w:val="0"/>
        <w:tabs>
          <w:tab w:val="left" w:pos="835"/>
          <w:tab w:val="left" w:pos="836"/>
        </w:tabs>
        <w:autoSpaceDE w:val="0"/>
        <w:autoSpaceDN w:val="0"/>
        <w:spacing w:before="140" w:after="240" w:line="240" w:lineRule="auto"/>
        <w:jc w:val="both"/>
        <w:rPr>
          <w:rFonts w:eastAsia="Times New Roman" w:cstheme="minorHAnsi"/>
          <w:sz w:val="24"/>
          <w:szCs w:val="24"/>
        </w:rPr>
      </w:pPr>
      <w:r w:rsidRPr="007A43D1">
        <w:rPr>
          <w:rFonts w:eastAsia="Times New Roman" w:cstheme="minorHAnsi"/>
          <w:sz w:val="24"/>
          <w:szCs w:val="24"/>
        </w:rPr>
        <w:t>(c)</w:t>
      </w:r>
      <w:r w:rsidR="001C486D" w:rsidRPr="007A43D1">
        <w:rPr>
          <w:rFonts w:eastAsia="Times New Roman" w:cstheme="minorHAnsi"/>
          <w:sz w:val="24"/>
          <w:szCs w:val="24"/>
        </w:rPr>
        <w:t xml:space="preserve"> </w:t>
      </w:r>
      <w:r w:rsidRPr="007A43D1">
        <w:rPr>
          <w:rFonts w:eastAsia="Times New Roman" w:cstheme="minorHAnsi"/>
          <w:sz w:val="24"/>
          <w:szCs w:val="24"/>
        </w:rPr>
        <w:t>Belirli, açık ve meşru amaçlar için</w:t>
      </w:r>
      <w:r w:rsidRPr="007A43D1">
        <w:rPr>
          <w:rFonts w:eastAsia="Times New Roman" w:cstheme="minorHAnsi"/>
          <w:spacing w:val="-3"/>
          <w:sz w:val="24"/>
          <w:szCs w:val="24"/>
        </w:rPr>
        <w:t xml:space="preserve"> </w:t>
      </w:r>
      <w:r w:rsidRPr="007A43D1">
        <w:rPr>
          <w:rFonts w:eastAsia="Times New Roman" w:cstheme="minorHAnsi"/>
          <w:sz w:val="24"/>
          <w:szCs w:val="24"/>
        </w:rPr>
        <w:t>işlenme,</w:t>
      </w:r>
    </w:p>
    <w:p w14:paraId="57459F9E" w14:textId="77777777" w:rsidR="00FB3EF8" w:rsidRPr="007A43D1" w:rsidRDefault="00FB3EF8" w:rsidP="00994F24">
      <w:pPr>
        <w:widowControl w:val="0"/>
        <w:tabs>
          <w:tab w:val="left" w:pos="835"/>
          <w:tab w:val="left" w:pos="836"/>
        </w:tabs>
        <w:autoSpaceDE w:val="0"/>
        <w:autoSpaceDN w:val="0"/>
        <w:spacing w:before="136" w:after="240" w:line="240" w:lineRule="auto"/>
        <w:jc w:val="both"/>
        <w:rPr>
          <w:rFonts w:eastAsia="Times New Roman" w:cstheme="minorHAnsi"/>
          <w:sz w:val="24"/>
          <w:szCs w:val="24"/>
        </w:rPr>
      </w:pPr>
      <w:r w:rsidRPr="007A43D1">
        <w:rPr>
          <w:rFonts w:eastAsia="Times New Roman" w:cstheme="minorHAnsi"/>
          <w:sz w:val="24"/>
          <w:szCs w:val="24"/>
        </w:rPr>
        <w:t>(d)</w:t>
      </w:r>
      <w:r w:rsidR="001C486D" w:rsidRPr="007A43D1">
        <w:rPr>
          <w:rFonts w:eastAsia="Times New Roman" w:cstheme="minorHAnsi"/>
          <w:sz w:val="24"/>
          <w:szCs w:val="24"/>
        </w:rPr>
        <w:t xml:space="preserve"> </w:t>
      </w:r>
      <w:r w:rsidRPr="007A43D1">
        <w:rPr>
          <w:rFonts w:eastAsia="Times New Roman" w:cstheme="minorHAnsi"/>
          <w:sz w:val="24"/>
          <w:szCs w:val="24"/>
        </w:rPr>
        <w:t>İşlendikleri amaçla bağlantılı, sınırlı ve ölçülü</w:t>
      </w:r>
      <w:r w:rsidRPr="007A43D1">
        <w:rPr>
          <w:rFonts w:eastAsia="Times New Roman" w:cstheme="minorHAnsi"/>
          <w:spacing w:val="-4"/>
          <w:sz w:val="24"/>
          <w:szCs w:val="24"/>
        </w:rPr>
        <w:t xml:space="preserve"> </w:t>
      </w:r>
      <w:r w:rsidRPr="007A43D1">
        <w:rPr>
          <w:rFonts w:eastAsia="Times New Roman" w:cstheme="minorHAnsi"/>
          <w:sz w:val="24"/>
          <w:szCs w:val="24"/>
        </w:rPr>
        <w:t>olma,</w:t>
      </w:r>
    </w:p>
    <w:p w14:paraId="2509461E" w14:textId="77777777" w:rsidR="00FB3EF8" w:rsidRPr="007A43D1" w:rsidRDefault="00FB3EF8" w:rsidP="00994F24">
      <w:pPr>
        <w:widowControl w:val="0"/>
        <w:tabs>
          <w:tab w:val="left" w:pos="823"/>
          <w:tab w:val="left" w:pos="824"/>
        </w:tabs>
        <w:autoSpaceDE w:val="0"/>
        <w:autoSpaceDN w:val="0"/>
        <w:spacing w:before="140" w:after="240" w:line="240" w:lineRule="auto"/>
        <w:ind w:right="251"/>
        <w:jc w:val="both"/>
        <w:rPr>
          <w:rFonts w:eastAsia="Times New Roman" w:cstheme="minorHAnsi"/>
          <w:sz w:val="24"/>
          <w:szCs w:val="24"/>
        </w:rPr>
      </w:pPr>
      <w:r w:rsidRPr="007A43D1">
        <w:rPr>
          <w:rFonts w:eastAsia="Times New Roman" w:cstheme="minorHAnsi"/>
          <w:sz w:val="24"/>
          <w:szCs w:val="24"/>
        </w:rPr>
        <w:t>(e)</w:t>
      </w:r>
      <w:r w:rsidR="001C486D" w:rsidRPr="007A43D1">
        <w:rPr>
          <w:rFonts w:eastAsia="Times New Roman" w:cstheme="minorHAnsi"/>
          <w:sz w:val="24"/>
          <w:szCs w:val="24"/>
        </w:rPr>
        <w:t xml:space="preserve"> </w:t>
      </w:r>
      <w:r w:rsidRPr="007A43D1">
        <w:rPr>
          <w:rFonts w:eastAsia="Times New Roman" w:cstheme="minorHAnsi"/>
          <w:sz w:val="24"/>
          <w:szCs w:val="24"/>
        </w:rPr>
        <w:t>İlgili</w:t>
      </w:r>
      <w:r w:rsidRPr="007A43D1">
        <w:rPr>
          <w:rFonts w:eastAsia="Times New Roman" w:cstheme="minorHAnsi"/>
          <w:spacing w:val="-9"/>
          <w:sz w:val="24"/>
          <w:szCs w:val="24"/>
        </w:rPr>
        <w:t xml:space="preserve"> </w:t>
      </w:r>
      <w:r w:rsidRPr="007A43D1">
        <w:rPr>
          <w:rFonts w:eastAsia="Times New Roman" w:cstheme="minorHAnsi"/>
          <w:sz w:val="24"/>
          <w:szCs w:val="24"/>
        </w:rPr>
        <w:t>mevzuatta</w:t>
      </w:r>
      <w:r w:rsidRPr="007A43D1">
        <w:rPr>
          <w:rFonts w:eastAsia="Times New Roman" w:cstheme="minorHAnsi"/>
          <w:spacing w:val="-11"/>
          <w:sz w:val="24"/>
          <w:szCs w:val="24"/>
        </w:rPr>
        <w:t xml:space="preserve"> </w:t>
      </w:r>
      <w:r w:rsidRPr="007A43D1">
        <w:rPr>
          <w:rFonts w:eastAsia="Times New Roman" w:cstheme="minorHAnsi"/>
          <w:sz w:val="24"/>
          <w:szCs w:val="24"/>
        </w:rPr>
        <w:t>öngörülen</w:t>
      </w:r>
      <w:r w:rsidRPr="007A43D1">
        <w:rPr>
          <w:rFonts w:eastAsia="Times New Roman" w:cstheme="minorHAnsi"/>
          <w:spacing w:val="-10"/>
          <w:sz w:val="24"/>
          <w:szCs w:val="24"/>
        </w:rPr>
        <w:t xml:space="preserve"> </w:t>
      </w:r>
      <w:r w:rsidRPr="007A43D1">
        <w:rPr>
          <w:rFonts w:eastAsia="Times New Roman" w:cstheme="minorHAnsi"/>
          <w:sz w:val="24"/>
          <w:szCs w:val="24"/>
        </w:rPr>
        <w:t>veya</w:t>
      </w:r>
      <w:r w:rsidRPr="007A43D1">
        <w:rPr>
          <w:rFonts w:eastAsia="Times New Roman" w:cstheme="minorHAnsi"/>
          <w:spacing w:val="-7"/>
          <w:sz w:val="24"/>
          <w:szCs w:val="24"/>
        </w:rPr>
        <w:t xml:space="preserve"> </w:t>
      </w:r>
      <w:r w:rsidRPr="007A43D1">
        <w:rPr>
          <w:rFonts w:eastAsia="Times New Roman" w:cstheme="minorHAnsi"/>
          <w:sz w:val="24"/>
          <w:szCs w:val="24"/>
        </w:rPr>
        <w:t>işlendikleri</w:t>
      </w:r>
      <w:r w:rsidRPr="007A43D1">
        <w:rPr>
          <w:rFonts w:eastAsia="Times New Roman" w:cstheme="minorHAnsi"/>
          <w:spacing w:val="-7"/>
          <w:sz w:val="24"/>
          <w:szCs w:val="24"/>
        </w:rPr>
        <w:t xml:space="preserve"> </w:t>
      </w:r>
      <w:r w:rsidRPr="007A43D1">
        <w:rPr>
          <w:rFonts w:eastAsia="Times New Roman" w:cstheme="minorHAnsi"/>
          <w:sz w:val="24"/>
          <w:szCs w:val="24"/>
        </w:rPr>
        <w:t>amaç</w:t>
      </w:r>
      <w:r w:rsidRPr="007A43D1">
        <w:rPr>
          <w:rFonts w:eastAsia="Times New Roman" w:cstheme="minorHAnsi"/>
          <w:spacing w:val="-8"/>
          <w:sz w:val="24"/>
          <w:szCs w:val="24"/>
        </w:rPr>
        <w:t xml:space="preserve"> </w:t>
      </w:r>
      <w:r w:rsidRPr="007A43D1">
        <w:rPr>
          <w:rFonts w:eastAsia="Times New Roman" w:cstheme="minorHAnsi"/>
          <w:sz w:val="24"/>
          <w:szCs w:val="24"/>
        </w:rPr>
        <w:t>için</w:t>
      </w:r>
      <w:r w:rsidRPr="007A43D1">
        <w:rPr>
          <w:rFonts w:eastAsia="Times New Roman" w:cstheme="minorHAnsi"/>
          <w:spacing w:val="-7"/>
          <w:sz w:val="24"/>
          <w:szCs w:val="24"/>
        </w:rPr>
        <w:t xml:space="preserve"> </w:t>
      </w:r>
      <w:r w:rsidRPr="007A43D1">
        <w:rPr>
          <w:rFonts w:eastAsia="Times New Roman" w:cstheme="minorHAnsi"/>
          <w:sz w:val="24"/>
          <w:szCs w:val="24"/>
        </w:rPr>
        <w:t>gerekli</w:t>
      </w:r>
      <w:r w:rsidRPr="007A43D1">
        <w:rPr>
          <w:rFonts w:eastAsia="Times New Roman" w:cstheme="minorHAnsi"/>
          <w:spacing w:val="-8"/>
          <w:sz w:val="24"/>
          <w:szCs w:val="24"/>
        </w:rPr>
        <w:t xml:space="preserve"> </w:t>
      </w:r>
      <w:r w:rsidRPr="007A43D1">
        <w:rPr>
          <w:rFonts w:eastAsia="Times New Roman" w:cstheme="minorHAnsi"/>
          <w:sz w:val="24"/>
          <w:szCs w:val="24"/>
        </w:rPr>
        <w:t>olan</w:t>
      </w:r>
      <w:r w:rsidRPr="007A43D1">
        <w:rPr>
          <w:rFonts w:eastAsia="Times New Roman" w:cstheme="minorHAnsi"/>
          <w:spacing w:val="-10"/>
          <w:sz w:val="24"/>
          <w:szCs w:val="24"/>
        </w:rPr>
        <w:t xml:space="preserve"> </w:t>
      </w:r>
      <w:r w:rsidRPr="007A43D1">
        <w:rPr>
          <w:rFonts w:eastAsia="Times New Roman" w:cstheme="minorHAnsi"/>
          <w:sz w:val="24"/>
          <w:szCs w:val="24"/>
        </w:rPr>
        <w:t>süre</w:t>
      </w:r>
      <w:r w:rsidRPr="007A43D1">
        <w:rPr>
          <w:rFonts w:eastAsia="Times New Roman" w:cstheme="minorHAnsi"/>
          <w:spacing w:val="-8"/>
          <w:sz w:val="24"/>
          <w:szCs w:val="24"/>
        </w:rPr>
        <w:t xml:space="preserve"> </w:t>
      </w:r>
      <w:r w:rsidRPr="007A43D1">
        <w:rPr>
          <w:rFonts w:eastAsia="Times New Roman" w:cstheme="minorHAnsi"/>
          <w:sz w:val="24"/>
          <w:szCs w:val="24"/>
        </w:rPr>
        <w:t>kadar</w:t>
      </w:r>
      <w:r w:rsidRPr="007A43D1">
        <w:rPr>
          <w:rFonts w:eastAsia="Times New Roman" w:cstheme="minorHAnsi"/>
          <w:spacing w:val="-10"/>
          <w:sz w:val="24"/>
          <w:szCs w:val="24"/>
        </w:rPr>
        <w:t xml:space="preserve"> </w:t>
      </w:r>
      <w:r w:rsidRPr="007A43D1">
        <w:rPr>
          <w:rFonts w:eastAsia="Times New Roman" w:cstheme="minorHAnsi"/>
          <w:sz w:val="24"/>
          <w:szCs w:val="24"/>
        </w:rPr>
        <w:t>muhafaza edilme,</w:t>
      </w:r>
    </w:p>
    <w:p w14:paraId="6FD3BEF1" w14:textId="77777777" w:rsidR="00FB3EF8" w:rsidRPr="007A43D1" w:rsidRDefault="00FB3EF8" w:rsidP="00994F24">
      <w:pPr>
        <w:widowControl w:val="0"/>
        <w:tabs>
          <w:tab w:val="left" w:pos="823"/>
          <w:tab w:val="left" w:pos="824"/>
        </w:tabs>
        <w:autoSpaceDE w:val="0"/>
        <w:autoSpaceDN w:val="0"/>
        <w:spacing w:before="140" w:after="240" w:line="240" w:lineRule="auto"/>
        <w:ind w:right="251"/>
        <w:jc w:val="both"/>
        <w:rPr>
          <w:rFonts w:eastAsia="Times New Roman" w:cstheme="minorHAnsi"/>
          <w:sz w:val="24"/>
          <w:szCs w:val="24"/>
        </w:rPr>
      </w:pPr>
      <w:r w:rsidRPr="007A43D1">
        <w:rPr>
          <w:rFonts w:eastAsia="Times New Roman" w:cstheme="minorHAnsi"/>
          <w:sz w:val="24"/>
          <w:szCs w:val="24"/>
        </w:rPr>
        <w:t>(f)</w:t>
      </w:r>
      <w:r w:rsidR="001C486D" w:rsidRPr="007A43D1">
        <w:rPr>
          <w:rFonts w:eastAsia="Times New Roman" w:cstheme="minorHAnsi"/>
          <w:sz w:val="24"/>
          <w:szCs w:val="24"/>
        </w:rPr>
        <w:t xml:space="preserve"> </w:t>
      </w:r>
      <w:r w:rsidRPr="007A43D1">
        <w:rPr>
          <w:rFonts w:eastAsia="Times New Roman" w:cstheme="minorHAnsi"/>
          <w:sz w:val="24"/>
          <w:szCs w:val="24"/>
        </w:rPr>
        <w:t>Veri sahiplerini yadınlatma ve bilgilendirme,</w:t>
      </w:r>
    </w:p>
    <w:p w14:paraId="29511FC9" w14:textId="77777777" w:rsidR="00FB3EF8" w:rsidRPr="007A43D1" w:rsidRDefault="00FB3EF8" w:rsidP="00994F24">
      <w:pPr>
        <w:widowControl w:val="0"/>
        <w:tabs>
          <w:tab w:val="left" w:pos="823"/>
          <w:tab w:val="left" w:pos="824"/>
        </w:tabs>
        <w:autoSpaceDE w:val="0"/>
        <w:autoSpaceDN w:val="0"/>
        <w:spacing w:before="140" w:after="240" w:line="240" w:lineRule="auto"/>
        <w:ind w:right="251"/>
        <w:jc w:val="both"/>
        <w:rPr>
          <w:rFonts w:eastAsia="Times New Roman" w:cstheme="minorHAnsi"/>
          <w:sz w:val="24"/>
          <w:szCs w:val="24"/>
        </w:rPr>
      </w:pPr>
      <w:r w:rsidRPr="007A43D1">
        <w:rPr>
          <w:rFonts w:eastAsia="Times New Roman" w:cstheme="minorHAnsi"/>
          <w:sz w:val="24"/>
          <w:szCs w:val="24"/>
        </w:rPr>
        <w:t>(g)</w:t>
      </w:r>
      <w:r w:rsidR="001C486D" w:rsidRPr="007A43D1">
        <w:rPr>
          <w:rFonts w:eastAsia="Times New Roman" w:cstheme="minorHAnsi"/>
          <w:sz w:val="24"/>
          <w:szCs w:val="24"/>
        </w:rPr>
        <w:t xml:space="preserve"> </w:t>
      </w:r>
      <w:r w:rsidRPr="007A43D1">
        <w:rPr>
          <w:rFonts w:eastAsia="Times New Roman" w:cstheme="minorHAnsi"/>
          <w:sz w:val="24"/>
          <w:szCs w:val="24"/>
        </w:rPr>
        <w:t>Veri sahiplerinin haklarını kullanması için gerekli sistemi kurma,</w:t>
      </w:r>
    </w:p>
    <w:p w14:paraId="283D1BCB" w14:textId="77777777" w:rsidR="00F9089A" w:rsidRPr="007A43D1" w:rsidRDefault="00FB3EF8" w:rsidP="00994F24">
      <w:pPr>
        <w:widowControl w:val="0"/>
        <w:tabs>
          <w:tab w:val="left" w:pos="823"/>
          <w:tab w:val="left" w:pos="824"/>
        </w:tabs>
        <w:autoSpaceDE w:val="0"/>
        <w:autoSpaceDN w:val="0"/>
        <w:spacing w:before="140" w:after="240" w:line="240" w:lineRule="auto"/>
        <w:ind w:right="251"/>
        <w:jc w:val="both"/>
        <w:rPr>
          <w:rFonts w:eastAsia="Times New Roman" w:cstheme="minorHAnsi"/>
          <w:sz w:val="24"/>
          <w:szCs w:val="24"/>
        </w:rPr>
      </w:pPr>
      <w:r w:rsidRPr="007A43D1">
        <w:rPr>
          <w:rFonts w:eastAsia="Times New Roman" w:cstheme="minorHAnsi"/>
          <w:sz w:val="24"/>
          <w:szCs w:val="24"/>
        </w:rPr>
        <w:t>(h)</w:t>
      </w:r>
      <w:r w:rsidR="001C486D" w:rsidRPr="007A43D1">
        <w:rPr>
          <w:rFonts w:eastAsia="Times New Roman" w:cstheme="minorHAnsi"/>
          <w:sz w:val="24"/>
          <w:szCs w:val="24"/>
        </w:rPr>
        <w:t xml:space="preserve"> </w:t>
      </w:r>
      <w:r w:rsidRPr="007A43D1">
        <w:rPr>
          <w:rFonts w:eastAsia="Times New Roman" w:cstheme="minorHAnsi"/>
          <w:sz w:val="24"/>
          <w:szCs w:val="24"/>
        </w:rPr>
        <w:t xml:space="preserve">Kişisel verilerin muhafazasında gerekli tedbirleri alma, </w:t>
      </w:r>
    </w:p>
    <w:p w14:paraId="4B5FEFF2" w14:textId="12F2E1C0" w:rsidR="00F9089A" w:rsidRPr="007A43D1" w:rsidRDefault="00F9089A" w:rsidP="00994F24">
      <w:pPr>
        <w:widowControl w:val="0"/>
        <w:tabs>
          <w:tab w:val="left" w:pos="823"/>
          <w:tab w:val="left" w:pos="824"/>
        </w:tabs>
        <w:autoSpaceDE w:val="0"/>
        <w:autoSpaceDN w:val="0"/>
        <w:spacing w:before="140" w:after="240" w:line="240" w:lineRule="auto"/>
        <w:ind w:right="251"/>
        <w:jc w:val="both"/>
        <w:rPr>
          <w:rFonts w:eastAsia="Times New Roman" w:cstheme="minorHAnsi"/>
          <w:sz w:val="24"/>
          <w:szCs w:val="24"/>
        </w:rPr>
      </w:pPr>
      <w:r w:rsidRPr="007A43D1">
        <w:rPr>
          <w:rFonts w:eastAsia="Times New Roman" w:cstheme="minorHAnsi"/>
          <w:sz w:val="24"/>
          <w:szCs w:val="24"/>
        </w:rPr>
        <w:t>(ı)</w:t>
      </w:r>
      <w:r w:rsidR="001C486D" w:rsidRPr="007A43D1">
        <w:rPr>
          <w:rFonts w:eastAsia="Times New Roman" w:cstheme="minorHAnsi"/>
          <w:sz w:val="24"/>
          <w:szCs w:val="24"/>
        </w:rPr>
        <w:t xml:space="preserve"> </w:t>
      </w:r>
      <w:r w:rsidR="00FB3EF8" w:rsidRPr="007A43D1">
        <w:rPr>
          <w:rFonts w:eastAsia="Times New Roman" w:cstheme="minorHAnsi"/>
          <w:sz w:val="24"/>
          <w:szCs w:val="24"/>
        </w:rPr>
        <w:t>Kişisel verilerin işleme amacının gereklilikleri doğrultusunda üçüncü kişilere aktarılmasında, ilgili mevzuata ve KVK Kurulu düzenlemelerine uygun davranma,</w:t>
      </w:r>
    </w:p>
    <w:p w14:paraId="3A84EF68" w14:textId="77777777" w:rsidR="00FB3EF8" w:rsidRPr="007A43D1" w:rsidRDefault="00F9089A" w:rsidP="00994F24">
      <w:pPr>
        <w:widowControl w:val="0"/>
        <w:tabs>
          <w:tab w:val="left" w:pos="823"/>
          <w:tab w:val="left" w:pos="824"/>
        </w:tabs>
        <w:autoSpaceDE w:val="0"/>
        <w:autoSpaceDN w:val="0"/>
        <w:spacing w:before="140" w:after="240" w:line="240" w:lineRule="auto"/>
        <w:ind w:right="251"/>
        <w:jc w:val="both"/>
        <w:rPr>
          <w:rFonts w:eastAsia="Times New Roman" w:cstheme="minorHAnsi"/>
          <w:sz w:val="24"/>
          <w:szCs w:val="24"/>
        </w:rPr>
      </w:pPr>
      <w:r w:rsidRPr="007A43D1">
        <w:rPr>
          <w:rFonts w:eastAsia="Times New Roman" w:cstheme="minorHAnsi"/>
          <w:sz w:val="24"/>
          <w:szCs w:val="24"/>
        </w:rPr>
        <w:t>(j)</w:t>
      </w:r>
      <w:r w:rsidR="001C486D" w:rsidRPr="007A43D1">
        <w:rPr>
          <w:rFonts w:eastAsia="Times New Roman" w:cstheme="minorHAnsi"/>
          <w:sz w:val="24"/>
          <w:szCs w:val="24"/>
        </w:rPr>
        <w:t xml:space="preserve"> </w:t>
      </w:r>
      <w:r w:rsidR="00FB3EF8" w:rsidRPr="007A43D1">
        <w:rPr>
          <w:rFonts w:eastAsia="Times New Roman" w:cstheme="minorHAnsi"/>
          <w:sz w:val="24"/>
          <w:szCs w:val="24"/>
        </w:rPr>
        <w:t>Özel nitelikli kişisel verilerin işlenmesine ve korunmasına gerekli hassasiyeti gösterme.</w:t>
      </w:r>
    </w:p>
    <w:p w14:paraId="18E1301E" w14:textId="75624378" w:rsidR="00FB3EF8" w:rsidRPr="007A43D1" w:rsidRDefault="001C486D" w:rsidP="00994F24">
      <w:pPr>
        <w:pStyle w:val="ListeParagraf"/>
        <w:widowControl w:val="0"/>
        <w:numPr>
          <w:ilvl w:val="1"/>
          <w:numId w:val="18"/>
        </w:numPr>
        <w:tabs>
          <w:tab w:val="left" w:pos="682"/>
          <w:tab w:val="left" w:pos="683"/>
        </w:tabs>
        <w:autoSpaceDE w:val="0"/>
        <w:autoSpaceDN w:val="0"/>
        <w:spacing w:after="240" w:line="240" w:lineRule="auto"/>
        <w:jc w:val="both"/>
        <w:outlineLvl w:val="0"/>
        <w:rPr>
          <w:rFonts w:eastAsia="Times New Roman" w:cstheme="minorHAnsi"/>
          <w:b/>
          <w:bCs/>
          <w:sz w:val="24"/>
          <w:szCs w:val="24"/>
        </w:rPr>
      </w:pPr>
      <w:r w:rsidRPr="007A43D1">
        <w:rPr>
          <w:rFonts w:eastAsia="Times New Roman" w:cstheme="minorHAnsi"/>
          <w:b/>
          <w:bCs/>
          <w:sz w:val="24"/>
          <w:szCs w:val="24"/>
        </w:rPr>
        <w:lastRenderedPageBreak/>
        <w:t xml:space="preserve"> </w:t>
      </w:r>
      <w:r w:rsidR="00E7677E" w:rsidRPr="007A43D1">
        <w:rPr>
          <w:rFonts w:eastAsia="Times New Roman" w:cstheme="minorHAnsi"/>
          <w:b/>
          <w:bCs/>
          <w:sz w:val="24"/>
          <w:szCs w:val="24"/>
        </w:rPr>
        <w:t>Politikanın Amaç ve Kapsamı</w:t>
      </w:r>
    </w:p>
    <w:p w14:paraId="11FF9F61" w14:textId="23A6D87B" w:rsidR="00FB3EF8" w:rsidRDefault="007E4A1D" w:rsidP="00994F24">
      <w:pPr>
        <w:widowControl w:val="0"/>
        <w:tabs>
          <w:tab w:val="left" w:pos="823"/>
          <w:tab w:val="left" w:pos="824"/>
        </w:tabs>
        <w:autoSpaceDE w:val="0"/>
        <w:autoSpaceDN w:val="0"/>
        <w:spacing w:before="140" w:after="240" w:line="240" w:lineRule="auto"/>
        <w:ind w:right="251"/>
        <w:jc w:val="both"/>
        <w:rPr>
          <w:rFonts w:eastAsia="Times New Roman" w:cstheme="minorHAnsi"/>
          <w:sz w:val="24"/>
          <w:szCs w:val="24"/>
        </w:rPr>
      </w:pPr>
      <w:r w:rsidRPr="007A43D1">
        <w:rPr>
          <w:rFonts w:eastAsia="Times New Roman" w:cstheme="minorHAnsi"/>
          <w:sz w:val="24"/>
          <w:szCs w:val="24"/>
        </w:rPr>
        <w:t xml:space="preserve">Politika’nın temel amacı, </w:t>
      </w:r>
      <w:r w:rsidR="00846B9F" w:rsidRPr="007A43D1">
        <w:rPr>
          <w:rFonts w:eastAsia="Times New Roman" w:cstheme="minorHAnsi"/>
          <w:sz w:val="24"/>
          <w:szCs w:val="24"/>
        </w:rPr>
        <w:t>Dinamik Menkul Değerler</w:t>
      </w:r>
      <w:r w:rsidRPr="007A43D1">
        <w:rPr>
          <w:rFonts w:eastAsia="Times New Roman" w:cstheme="minorHAnsi"/>
          <w:sz w:val="24"/>
          <w:szCs w:val="24"/>
        </w:rPr>
        <w:t xml:space="preserve"> A.Ş. tarafından hukuka uygun bir biçimde yürütülen kişisel veri işleme faaliyeti ve kişisel verilerin korunmasına yönelik benimsenen sistemler konusunda açıklamalarda bulunmak, bu kapsamda Çalışan Adayları’mız, Şirket Hissedarları, Şirket Yetkilileri, Ziyaretçi’lerimiz, İşbirliği İçinde Olduğumuz Kurumların Çalışanları, Hissedarları ve Yetkilileri ile Üçüncü Kişi’ler başta olmak üzere kişisel verileri Şirketimiz tarafından işlenen kişileri bilgilendirilerek şeffaflığı sağlamaktır.</w:t>
      </w:r>
    </w:p>
    <w:p w14:paraId="633AACAF" w14:textId="4E13A87B" w:rsidR="002D732A" w:rsidRPr="002D732A" w:rsidRDefault="002D732A" w:rsidP="00994F24">
      <w:pPr>
        <w:pStyle w:val="ListeParagraf"/>
        <w:widowControl w:val="0"/>
        <w:numPr>
          <w:ilvl w:val="1"/>
          <w:numId w:val="18"/>
        </w:numPr>
        <w:tabs>
          <w:tab w:val="left" w:pos="682"/>
          <w:tab w:val="left" w:pos="683"/>
        </w:tabs>
        <w:autoSpaceDE w:val="0"/>
        <w:autoSpaceDN w:val="0"/>
        <w:spacing w:after="240" w:line="240" w:lineRule="auto"/>
        <w:jc w:val="both"/>
        <w:outlineLvl w:val="0"/>
        <w:rPr>
          <w:rFonts w:eastAsia="Times New Roman" w:cstheme="minorHAnsi"/>
          <w:b/>
          <w:bCs/>
          <w:sz w:val="24"/>
          <w:szCs w:val="24"/>
        </w:rPr>
      </w:pPr>
      <w:r w:rsidRPr="002D732A">
        <w:rPr>
          <w:rFonts w:eastAsia="Times New Roman" w:cstheme="minorHAnsi"/>
          <w:b/>
          <w:bCs/>
          <w:sz w:val="24"/>
          <w:szCs w:val="24"/>
        </w:rPr>
        <w:t>Kişisel verilerin işlenme şartları</w:t>
      </w:r>
    </w:p>
    <w:p w14:paraId="20EDCD0D" w14:textId="6E1A4275" w:rsidR="002D732A" w:rsidRDefault="002D732A" w:rsidP="00994F24">
      <w:pPr>
        <w:widowControl w:val="0"/>
        <w:tabs>
          <w:tab w:val="left" w:pos="823"/>
          <w:tab w:val="left" w:pos="824"/>
        </w:tabs>
        <w:autoSpaceDE w:val="0"/>
        <w:autoSpaceDN w:val="0"/>
        <w:spacing w:before="140" w:after="240" w:line="240" w:lineRule="auto"/>
        <w:ind w:right="251"/>
        <w:jc w:val="both"/>
        <w:rPr>
          <w:rFonts w:eastAsia="Times New Roman" w:cstheme="minorHAnsi"/>
          <w:sz w:val="24"/>
          <w:szCs w:val="24"/>
        </w:rPr>
      </w:pPr>
      <w:r>
        <w:rPr>
          <w:rFonts w:eastAsia="Times New Roman" w:cstheme="minorHAnsi"/>
          <w:sz w:val="24"/>
          <w:szCs w:val="24"/>
        </w:rPr>
        <w:t xml:space="preserve">6698 sayılı Kişisel Verilerin Korunması Kanununda yer alan ilgili maddeye göre </w:t>
      </w:r>
      <w:r w:rsidRPr="002D732A">
        <w:rPr>
          <w:rFonts w:eastAsia="Times New Roman" w:cstheme="minorHAnsi"/>
          <w:sz w:val="24"/>
          <w:szCs w:val="24"/>
        </w:rPr>
        <w:t>Kişisel veriler ilgili kişinin aç</w:t>
      </w:r>
      <w:r>
        <w:rPr>
          <w:rFonts w:eastAsia="Times New Roman" w:cstheme="minorHAnsi"/>
          <w:sz w:val="24"/>
          <w:szCs w:val="24"/>
        </w:rPr>
        <w:t>ık rızası olmaksızın işlenemez.</w:t>
      </w:r>
    </w:p>
    <w:p w14:paraId="425A14E0" w14:textId="77777777" w:rsidR="002D732A" w:rsidRDefault="002D732A" w:rsidP="00994F24">
      <w:pPr>
        <w:widowControl w:val="0"/>
        <w:tabs>
          <w:tab w:val="left" w:pos="823"/>
          <w:tab w:val="left" w:pos="824"/>
        </w:tabs>
        <w:autoSpaceDE w:val="0"/>
        <w:autoSpaceDN w:val="0"/>
        <w:spacing w:before="140" w:after="240" w:line="240" w:lineRule="auto"/>
        <w:ind w:right="251"/>
        <w:jc w:val="both"/>
        <w:rPr>
          <w:rFonts w:eastAsia="Times New Roman" w:cstheme="minorHAnsi"/>
          <w:sz w:val="24"/>
          <w:szCs w:val="24"/>
        </w:rPr>
      </w:pPr>
      <w:r w:rsidRPr="002D732A">
        <w:rPr>
          <w:rFonts w:eastAsia="Times New Roman" w:cstheme="minorHAnsi"/>
          <w:sz w:val="24"/>
          <w:szCs w:val="24"/>
        </w:rPr>
        <w:t>Aşağıdaki şartlardan birinin varlığı hâlinde, ilgili kişinin açık rızası aranmaksızın</w:t>
      </w:r>
      <w:r>
        <w:rPr>
          <w:rFonts w:eastAsia="Times New Roman" w:cstheme="minorHAnsi"/>
          <w:sz w:val="24"/>
          <w:szCs w:val="24"/>
        </w:rPr>
        <w:t xml:space="preserve"> </w:t>
      </w:r>
      <w:r w:rsidRPr="002D732A">
        <w:rPr>
          <w:rFonts w:eastAsia="Times New Roman" w:cstheme="minorHAnsi"/>
          <w:sz w:val="24"/>
          <w:szCs w:val="24"/>
        </w:rPr>
        <w:t>kişisel verilerinin işlenmesi mümkündür:</w:t>
      </w:r>
    </w:p>
    <w:p w14:paraId="41EBA415" w14:textId="78F3F710" w:rsidR="002D732A" w:rsidRPr="002D732A" w:rsidRDefault="002D732A" w:rsidP="00994F24">
      <w:pPr>
        <w:widowControl w:val="0"/>
        <w:tabs>
          <w:tab w:val="left" w:pos="823"/>
          <w:tab w:val="left" w:pos="824"/>
        </w:tabs>
        <w:autoSpaceDE w:val="0"/>
        <w:autoSpaceDN w:val="0"/>
        <w:spacing w:before="140" w:after="240" w:line="240" w:lineRule="auto"/>
        <w:ind w:right="251"/>
        <w:jc w:val="both"/>
        <w:rPr>
          <w:rFonts w:eastAsia="Times New Roman" w:cstheme="minorHAnsi"/>
          <w:sz w:val="24"/>
          <w:szCs w:val="24"/>
        </w:rPr>
      </w:pPr>
      <w:r w:rsidRPr="002D732A">
        <w:rPr>
          <w:rFonts w:eastAsia="Times New Roman" w:cstheme="minorHAnsi"/>
          <w:sz w:val="24"/>
          <w:szCs w:val="24"/>
        </w:rPr>
        <w:t>a) Kanunlarda açıkça öngörülmesi.</w:t>
      </w:r>
    </w:p>
    <w:p w14:paraId="3E2016DA" w14:textId="79C4120C" w:rsidR="002D732A" w:rsidRPr="002D732A" w:rsidRDefault="002D732A" w:rsidP="00994F24">
      <w:pPr>
        <w:widowControl w:val="0"/>
        <w:tabs>
          <w:tab w:val="left" w:pos="823"/>
          <w:tab w:val="left" w:pos="824"/>
        </w:tabs>
        <w:autoSpaceDE w:val="0"/>
        <w:autoSpaceDN w:val="0"/>
        <w:spacing w:before="140" w:after="240" w:line="240" w:lineRule="auto"/>
        <w:ind w:right="251"/>
        <w:jc w:val="both"/>
        <w:rPr>
          <w:rFonts w:eastAsia="Times New Roman" w:cstheme="minorHAnsi"/>
          <w:sz w:val="24"/>
          <w:szCs w:val="24"/>
        </w:rPr>
      </w:pPr>
      <w:r w:rsidRPr="002D732A">
        <w:rPr>
          <w:rFonts w:eastAsia="Times New Roman" w:cstheme="minorHAnsi"/>
          <w:sz w:val="24"/>
          <w:szCs w:val="24"/>
        </w:rPr>
        <w:t>b) Fiili imkânsızlık nedeniyle rızasını açıklayamayacak durumda bulunan veya rızasına</w:t>
      </w:r>
      <w:r>
        <w:rPr>
          <w:rFonts w:eastAsia="Times New Roman" w:cstheme="minorHAnsi"/>
          <w:sz w:val="24"/>
          <w:szCs w:val="24"/>
        </w:rPr>
        <w:t xml:space="preserve"> </w:t>
      </w:r>
      <w:r w:rsidRPr="002D732A">
        <w:rPr>
          <w:rFonts w:eastAsia="Times New Roman" w:cstheme="minorHAnsi"/>
          <w:sz w:val="24"/>
          <w:szCs w:val="24"/>
        </w:rPr>
        <w:t>hukuki geçerlilik tanınmayan kişinin kendisinin ya da bir başkasının hayatı veya beden</w:t>
      </w:r>
      <w:r>
        <w:rPr>
          <w:rFonts w:eastAsia="Times New Roman" w:cstheme="minorHAnsi"/>
          <w:sz w:val="24"/>
          <w:szCs w:val="24"/>
        </w:rPr>
        <w:t xml:space="preserve"> </w:t>
      </w:r>
      <w:r w:rsidRPr="002D732A">
        <w:rPr>
          <w:rFonts w:eastAsia="Times New Roman" w:cstheme="minorHAnsi"/>
          <w:sz w:val="24"/>
          <w:szCs w:val="24"/>
        </w:rPr>
        <w:t>bütünlüğünün korunması için zorunlu olması.</w:t>
      </w:r>
    </w:p>
    <w:p w14:paraId="1FF268DB" w14:textId="7F8669C2" w:rsidR="002D732A" w:rsidRPr="002D732A" w:rsidRDefault="002D732A" w:rsidP="00994F24">
      <w:pPr>
        <w:widowControl w:val="0"/>
        <w:tabs>
          <w:tab w:val="left" w:pos="823"/>
          <w:tab w:val="left" w:pos="824"/>
        </w:tabs>
        <w:autoSpaceDE w:val="0"/>
        <w:autoSpaceDN w:val="0"/>
        <w:spacing w:before="140" w:after="240" w:line="240" w:lineRule="auto"/>
        <w:ind w:right="251"/>
        <w:jc w:val="both"/>
        <w:rPr>
          <w:rFonts w:eastAsia="Times New Roman" w:cstheme="minorHAnsi"/>
          <w:sz w:val="24"/>
          <w:szCs w:val="24"/>
        </w:rPr>
      </w:pPr>
      <w:r w:rsidRPr="002D732A">
        <w:rPr>
          <w:rFonts w:eastAsia="Times New Roman" w:cstheme="minorHAnsi"/>
          <w:sz w:val="24"/>
          <w:szCs w:val="24"/>
        </w:rPr>
        <w:t>c) Bir sözleşmenin kurulması veya ifasıyla doğrudan doğruya ilgili olması kaydıyla,</w:t>
      </w:r>
      <w:r>
        <w:rPr>
          <w:rFonts w:eastAsia="Times New Roman" w:cstheme="minorHAnsi"/>
          <w:sz w:val="24"/>
          <w:szCs w:val="24"/>
        </w:rPr>
        <w:t xml:space="preserve"> </w:t>
      </w:r>
      <w:r w:rsidRPr="002D732A">
        <w:rPr>
          <w:rFonts w:eastAsia="Times New Roman" w:cstheme="minorHAnsi"/>
          <w:sz w:val="24"/>
          <w:szCs w:val="24"/>
        </w:rPr>
        <w:t>sözleşmenin taraflarına ait kişisel verilerin işlenmesinin gerekli olması.</w:t>
      </w:r>
    </w:p>
    <w:p w14:paraId="31AD52BB" w14:textId="77777777" w:rsidR="002D732A" w:rsidRPr="002D732A" w:rsidRDefault="002D732A" w:rsidP="00994F24">
      <w:pPr>
        <w:widowControl w:val="0"/>
        <w:tabs>
          <w:tab w:val="left" w:pos="823"/>
          <w:tab w:val="left" w:pos="824"/>
        </w:tabs>
        <w:autoSpaceDE w:val="0"/>
        <w:autoSpaceDN w:val="0"/>
        <w:spacing w:before="140" w:after="240" w:line="240" w:lineRule="auto"/>
        <w:ind w:right="251"/>
        <w:jc w:val="both"/>
        <w:rPr>
          <w:rFonts w:eastAsia="Times New Roman" w:cstheme="minorHAnsi"/>
          <w:sz w:val="24"/>
          <w:szCs w:val="24"/>
        </w:rPr>
      </w:pPr>
      <w:r w:rsidRPr="002D732A">
        <w:rPr>
          <w:rFonts w:eastAsia="Times New Roman" w:cstheme="minorHAnsi"/>
          <w:sz w:val="24"/>
          <w:szCs w:val="24"/>
        </w:rPr>
        <w:t>ç) Veri sorumlusunun hukuki yükümlülüğünü yerine getirebilmesi için zorunlu olması.</w:t>
      </w:r>
    </w:p>
    <w:p w14:paraId="614B9A1C" w14:textId="77777777" w:rsidR="002D732A" w:rsidRPr="002D732A" w:rsidRDefault="002D732A" w:rsidP="00994F24">
      <w:pPr>
        <w:widowControl w:val="0"/>
        <w:tabs>
          <w:tab w:val="left" w:pos="823"/>
          <w:tab w:val="left" w:pos="824"/>
        </w:tabs>
        <w:autoSpaceDE w:val="0"/>
        <w:autoSpaceDN w:val="0"/>
        <w:spacing w:before="140" w:after="240" w:line="240" w:lineRule="auto"/>
        <w:ind w:right="251"/>
        <w:jc w:val="both"/>
        <w:rPr>
          <w:rFonts w:eastAsia="Times New Roman" w:cstheme="minorHAnsi"/>
          <w:sz w:val="24"/>
          <w:szCs w:val="24"/>
        </w:rPr>
      </w:pPr>
      <w:r w:rsidRPr="002D732A">
        <w:rPr>
          <w:rFonts w:eastAsia="Times New Roman" w:cstheme="minorHAnsi"/>
          <w:sz w:val="24"/>
          <w:szCs w:val="24"/>
        </w:rPr>
        <w:t>d) İlgili kişinin kendisi tarafından alenileştirilmiş olması.</w:t>
      </w:r>
    </w:p>
    <w:p w14:paraId="2C641DA2" w14:textId="77777777" w:rsidR="002D732A" w:rsidRPr="002D732A" w:rsidRDefault="002D732A" w:rsidP="00994F24">
      <w:pPr>
        <w:widowControl w:val="0"/>
        <w:tabs>
          <w:tab w:val="left" w:pos="823"/>
          <w:tab w:val="left" w:pos="824"/>
        </w:tabs>
        <w:autoSpaceDE w:val="0"/>
        <w:autoSpaceDN w:val="0"/>
        <w:spacing w:before="140" w:after="240" w:line="240" w:lineRule="auto"/>
        <w:ind w:right="251"/>
        <w:jc w:val="both"/>
        <w:rPr>
          <w:rFonts w:eastAsia="Times New Roman" w:cstheme="minorHAnsi"/>
          <w:sz w:val="24"/>
          <w:szCs w:val="24"/>
        </w:rPr>
      </w:pPr>
      <w:r w:rsidRPr="002D732A">
        <w:rPr>
          <w:rFonts w:eastAsia="Times New Roman" w:cstheme="minorHAnsi"/>
          <w:sz w:val="24"/>
          <w:szCs w:val="24"/>
        </w:rPr>
        <w:t>e) Bir hakkın tesisi, kullanılması veya korunması için veri işlemenin zorunlu olması.</w:t>
      </w:r>
    </w:p>
    <w:p w14:paraId="5E2EC216" w14:textId="7C99CEC6" w:rsidR="002D732A" w:rsidRPr="002D732A" w:rsidRDefault="002D732A" w:rsidP="00994F24">
      <w:pPr>
        <w:widowControl w:val="0"/>
        <w:tabs>
          <w:tab w:val="left" w:pos="823"/>
          <w:tab w:val="left" w:pos="824"/>
        </w:tabs>
        <w:autoSpaceDE w:val="0"/>
        <w:autoSpaceDN w:val="0"/>
        <w:spacing w:before="140" w:after="240" w:line="240" w:lineRule="auto"/>
        <w:ind w:right="251"/>
        <w:jc w:val="both"/>
        <w:rPr>
          <w:rFonts w:eastAsia="Times New Roman" w:cstheme="minorHAnsi"/>
          <w:sz w:val="24"/>
          <w:szCs w:val="24"/>
        </w:rPr>
      </w:pPr>
      <w:r w:rsidRPr="002D732A">
        <w:rPr>
          <w:rFonts w:eastAsia="Times New Roman" w:cstheme="minorHAnsi"/>
          <w:sz w:val="24"/>
          <w:szCs w:val="24"/>
        </w:rPr>
        <w:t>f) İlgili kişinin temel hak ve özgürlüklerine zarar vermemek kaydıyla, veri sorumlusunun</w:t>
      </w:r>
      <w:r>
        <w:rPr>
          <w:rFonts w:eastAsia="Times New Roman" w:cstheme="minorHAnsi"/>
          <w:sz w:val="24"/>
          <w:szCs w:val="24"/>
        </w:rPr>
        <w:t xml:space="preserve"> </w:t>
      </w:r>
      <w:r w:rsidRPr="002D732A">
        <w:rPr>
          <w:rFonts w:eastAsia="Times New Roman" w:cstheme="minorHAnsi"/>
          <w:sz w:val="24"/>
          <w:szCs w:val="24"/>
        </w:rPr>
        <w:t>meşru menfaatleri için veri işlenmesinin zorunlu olması.</w:t>
      </w:r>
    </w:p>
    <w:p w14:paraId="42D8BF3A" w14:textId="719E0206" w:rsidR="002D732A" w:rsidRPr="002D732A" w:rsidRDefault="002D732A" w:rsidP="00994F24">
      <w:pPr>
        <w:pStyle w:val="ListeParagraf"/>
        <w:widowControl w:val="0"/>
        <w:numPr>
          <w:ilvl w:val="1"/>
          <w:numId w:val="18"/>
        </w:numPr>
        <w:tabs>
          <w:tab w:val="left" w:pos="682"/>
          <w:tab w:val="left" w:pos="683"/>
        </w:tabs>
        <w:autoSpaceDE w:val="0"/>
        <w:autoSpaceDN w:val="0"/>
        <w:spacing w:after="240" w:line="240" w:lineRule="auto"/>
        <w:jc w:val="both"/>
        <w:outlineLvl w:val="0"/>
        <w:rPr>
          <w:rFonts w:eastAsia="Times New Roman" w:cstheme="minorHAnsi"/>
          <w:b/>
          <w:sz w:val="24"/>
          <w:szCs w:val="24"/>
        </w:rPr>
      </w:pPr>
      <w:r w:rsidRPr="002D732A">
        <w:rPr>
          <w:rFonts w:eastAsia="Times New Roman" w:cstheme="minorHAnsi"/>
          <w:b/>
          <w:sz w:val="24"/>
          <w:szCs w:val="24"/>
        </w:rPr>
        <w:t>Özel nitelikli kişisel verilerin işlenme şartları</w:t>
      </w:r>
    </w:p>
    <w:p w14:paraId="07B0586F" w14:textId="77777777" w:rsidR="002D732A" w:rsidRDefault="002D732A" w:rsidP="00994F24">
      <w:pPr>
        <w:widowControl w:val="0"/>
        <w:tabs>
          <w:tab w:val="left" w:pos="823"/>
          <w:tab w:val="left" w:pos="824"/>
        </w:tabs>
        <w:autoSpaceDE w:val="0"/>
        <w:autoSpaceDN w:val="0"/>
        <w:spacing w:before="140" w:after="240" w:line="240" w:lineRule="auto"/>
        <w:ind w:right="251"/>
        <w:jc w:val="both"/>
        <w:rPr>
          <w:rFonts w:eastAsia="Times New Roman" w:cstheme="minorHAnsi"/>
          <w:sz w:val="24"/>
          <w:szCs w:val="24"/>
        </w:rPr>
      </w:pPr>
      <w:r>
        <w:rPr>
          <w:rFonts w:eastAsia="Times New Roman" w:cstheme="minorHAnsi"/>
          <w:sz w:val="24"/>
          <w:szCs w:val="24"/>
        </w:rPr>
        <w:t xml:space="preserve">6698 sayılı Kişisel Verilerin Korunması Kanununda yer alan ilgili maddeye göre; </w:t>
      </w:r>
      <w:r w:rsidRPr="002D732A">
        <w:rPr>
          <w:rFonts w:eastAsia="Times New Roman" w:cstheme="minorHAnsi"/>
          <w:sz w:val="24"/>
          <w:szCs w:val="24"/>
        </w:rPr>
        <w:t>Kişilerin ırkı, etnik kökeni, siyasi düşüncesi, felsefi inancı, dini, mezhebi</w:t>
      </w:r>
      <w:r>
        <w:rPr>
          <w:rFonts w:eastAsia="Times New Roman" w:cstheme="minorHAnsi"/>
          <w:sz w:val="24"/>
          <w:szCs w:val="24"/>
        </w:rPr>
        <w:t xml:space="preserve"> </w:t>
      </w:r>
      <w:r w:rsidRPr="002D732A">
        <w:rPr>
          <w:rFonts w:eastAsia="Times New Roman" w:cstheme="minorHAnsi"/>
          <w:sz w:val="24"/>
          <w:szCs w:val="24"/>
        </w:rPr>
        <w:t>veya diğer inançları, kılık ve kıyafeti, dernek, vakıf ya da sendika üyeliği, sağlığı, cinsel hayatı,</w:t>
      </w:r>
      <w:r>
        <w:rPr>
          <w:rFonts w:eastAsia="Times New Roman" w:cstheme="minorHAnsi"/>
          <w:sz w:val="24"/>
          <w:szCs w:val="24"/>
        </w:rPr>
        <w:t xml:space="preserve"> </w:t>
      </w:r>
      <w:r w:rsidRPr="002D732A">
        <w:rPr>
          <w:rFonts w:eastAsia="Times New Roman" w:cstheme="minorHAnsi"/>
          <w:sz w:val="24"/>
          <w:szCs w:val="24"/>
        </w:rPr>
        <w:t>ceza mahkûmiyeti ve güvenlik tedbirleriyle ilgili verileri ile biyometrik ve genetik verileri özel</w:t>
      </w:r>
      <w:r>
        <w:rPr>
          <w:rFonts w:eastAsia="Times New Roman" w:cstheme="minorHAnsi"/>
          <w:sz w:val="24"/>
          <w:szCs w:val="24"/>
        </w:rPr>
        <w:t xml:space="preserve"> nitelikli kişisel veridir.</w:t>
      </w:r>
    </w:p>
    <w:p w14:paraId="36DCD8AB" w14:textId="77777777" w:rsidR="002D732A" w:rsidRDefault="002D732A" w:rsidP="00994F24">
      <w:pPr>
        <w:widowControl w:val="0"/>
        <w:tabs>
          <w:tab w:val="left" w:pos="823"/>
          <w:tab w:val="left" w:pos="824"/>
        </w:tabs>
        <w:autoSpaceDE w:val="0"/>
        <w:autoSpaceDN w:val="0"/>
        <w:spacing w:before="140" w:after="240" w:line="240" w:lineRule="auto"/>
        <w:ind w:right="251"/>
        <w:jc w:val="both"/>
        <w:rPr>
          <w:rFonts w:eastAsia="Times New Roman" w:cstheme="minorHAnsi"/>
          <w:sz w:val="24"/>
          <w:szCs w:val="24"/>
        </w:rPr>
      </w:pPr>
      <w:r w:rsidRPr="002D732A">
        <w:rPr>
          <w:rFonts w:eastAsia="Times New Roman" w:cstheme="minorHAnsi"/>
          <w:sz w:val="24"/>
          <w:szCs w:val="24"/>
        </w:rPr>
        <w:t>Özel nitelikli kişisel verilerin, ilgilinin açık rızası</w:t>
      </w:r>
      <w:r>
        <w:rPr>
          <w:rFonts w:eastAsia="Times New Roman" w:cstheme="minorHAnsi"/>
          <w:sz w:val="24"/>
          <w:szCs w:val="24"/>
        </w:rPr>
        <w:t xml:space="preserve"> olmaksızın işlenmesi yasaktır.</w:t>
      </w:r>
    </w:p>
    <w:p w14:paraId="686C3299" w14:textId="77777777" w:rsidR="002D732A" w:rsidRDefault="002D732A" w:rsidP="00994F24">
      <w:pPr>
        <w:widowControl w:val="0"/>
        <w:tabs>
          <w:tab w:val="left" w:pos="823"/>
          <w:tab w:val="left" w:pos="824"/>
        </w:tabs>
        <w:autoSpaceDE w:val="0"/>
        <w:autoSpaceDN w:val="0"/>
        <w:spacing w:before="140" w:after="240" w:line="240" w:lineRule="auto"/>
        <w:ind w:right="251"/>
        <w:jc w:val="both"/>
        <w:rPr>
          <w:rFonts w:eastAsia="Times New Roman" w:cstheme="minorHAnsi"/>
          <w:sz w:val="24"/>
          <w:szCs w:val="24"/>
        </w:rPr>
      </w:pPr>
      <w:r w:rsidRPr="002D732A">
        <w:rPr>
          <w:rFonts w:eastAsia="Times New Roman" w:cstheme="minorHAnsi"/>
          <w:sz w:val="24"/>
          <w:szCs w:val="24"/>
        </w:rPr>
        <w:t>Birinci fıkrada sayılan sağlık ve cinsel hayat dışındaki kişisel veriler, kanunlarda</w:t>
      </w:r>
      <w:r>
        <w:rPr>
          <w:rFonts w:eastAsia="Times New Roman" w:cstheme="minorHAnsi"/>
          <w:sz w:val="24"/>
          <w:szCs w:val="24"/>
        </w:rPr>
        <w:t xml:space="preserve"> </w:t>
      </w:r>
      <w:r w:rsidRPr="002D732A">
        <w:rPr>
          <w:rFonts w:eastAsia="Times New Roman" w:cstheme="minorHAnsi"/>
          <w:sz w:val="24"/>
          <w:szCs w:val="24"/>
        </w:rPr>
        <w:t>öngörülen hâllerde ilgili kişinin açık rızası aranmaksızın işlenebilir. Sağlık ve cinsel hayata ilişkin</w:t>
      </w:r>
      <w:r>
        <w:rPr>
          <w:rFonts w:eastAsia="Times New Roman" w:cstheme="minorHAnsi"/>
          <w:sz w:val="24"/>
          <w:szCs w:val="24"/>
        </w:rPr>
        <w:t xml:space="preserve"> </w:t>
      </w:r>
      <w:r w:rsidRPr="002D732A">
        <w:rPr>
          <w:rFonts w:eastAsia="Times New Roman" w:cstheme="minorHAnsi"/>
          <w:sz w:val="24"/>
          <w:szCs w:val="24"/>
        </w:rPr>
        <w:t>kişisel veriler ise ancak kamu sağlığının korunması, koruyucu hekimlik, tıbbî teşhis, tedavi ve</w:t>
      </w:r>
      <w:r>
        <w:rPr>
          <w:rFonts w:eastAsia="Times New Roman" w:cstheme="minorHAnsi"/>
          <w:sz w:val="24"/>
          <w:szCs w:val="24"/>
        </w:rPr>
        <w:t xml:space="preserve"> </w:t>
      </w:r>
      <w:r w:rsidRPr="002D732A">
        <w:rPr>
          <w:rFonts w:eastAsia="Times New Roman" w:cstheme="minorHAnsi"/>
          <w:sz w:val="24"/>
          <w:szCs w:val="24"/>
        </w:rPr>
        <w:t>bakım hizmetlerinin yürütülmesi, sağlık hizmetleri ile finansmanının planlanması ve yönetimi</w:t>
      </w:r>
      <w:r>
        <w:rPr>
          <w:rFonts w:eastAsia="Times New Roman" w:cstheme="minorHAnsi"/>
          <w:sz w:val="24"/>
          <w:szCs w:val="24"/>
        </w:rPr>
        <w:t xml:space="preserve"> </w:t>
      </w:r>
      <w:r w:rsidRPr="002D732A">
        <w:rPr>
          <w:rFonts w:eastAsia="Times New Roman" w:cstheme="minorHAnsi"/>
          <w:sz w:val="24"/>
          <w:szCs w:val="24"/>
        </w:rPr>
        <w:t>amacıyla, sır saklama yükümlülüğü altında bulunan kişiler veya yetkili kurum ve kuruluşlar</w:t>
      </w:r>
      <w:r>
        <w:rPr>
          <w:rFonts w:eastAsia="Times New Roman" w:cstheme="minorHAnsi"/>
          <w:sz w:val="24"/>
          <w:szCs w:val="24"/>
        </w:rPr>
        <w:t xml:space="preserve"> </w:t>
      </w:r>
      <w:r w:rsidRPr="002D732A">
        <w:rPr>
          <w:rFonts w:eastAsia="Times New Roman" w:cstheme="minorHAnsi"/>
          <w:sz w:val="24"/>
          <w:szCs w:val="24"/>
        </w:rPr>
        <w:t>tarafından ilgilinin açık r</w:t>
      </w:r>
      <w:r>
        <w:rPr>
          <w:rFonts w:eastAsia="Times New Roman" w:cstheme="minorHAnsi"/>
          <w:sz w:val="24"/>
          <w:szCs w:val="24"/>
        </w:rPr>
        <w:t>ızası aranmaksızın işlenebilir.</w:t>
      </w:r>
    </w:p>
    <w:p w14:paraId="20FC591B" w14:textId="7F80B073" w:rsidR="002D732A" w:rsidRPr="007A43D1" w:rsidRDefault="002D732A" w:rsidP="00994F24">
      <w:pPr>
        <w:widowControl w:val="0"/>
        <w:tabs>
          <w:tab w:val="left" w:pos="823"/>
          <w:tab w:val="left" w:pos="824"/>
        </w:tabs>
        <w:autoSpaceDE w:val="0"/>
        <w:autoSpaceDN w:val="0"/>
        <w:spacing w:before="140" w:after="240" w:line="240" w:lineRule="auto"/>
        <w:ind w:right="251"/>
        <w:jc w:val="both"/>
        <w:rPr>
          <w:rFonts w:eastAsia="Times New Roman" w:cstheme="minorHAnsi"/>
          <w:sz w:val="24"/>
          <w:szCs w:val="24"/>
        </w:rPr>
      </w:pPr>
      <w:r w:rsidRPr="002D732A">
        <w:rPr>
          <w:rFonts w:eastAsia="Times New Roman" w:cstheme="minorHAnsi"/>
          <w:sz w:val="24"/>
          <w:szCs w:val="24"/>
        </w:rPr>
        <w:t>Özel nitelikli kişisel verilerin işlenmesinde, ayrıca Kurul tarafından belirlenen yeterli</w:t>
      </w:r>
      <w:r>
        <w:rPr>
          <w:rFonts w:eastAsia="Times New Roman" w:cstheme="minorHAnsi"/>
          <w:sz w:val="24"/>
          <w:szCs w:val="24"/>
        </w:rPr>
        <w:t xml:space="preserve"> </w:t>
      </w:r>
      <w:r w:rsidRPr="002D732A">
        <w:rPr>
          <w:rFonts w:eastAsia="Times New Roman" w:cstheme="minorHAnsi"/>
          <w:sz w:val="24"/>
          <w:szCs w:val="24"/>
        </w:rPr>
        <w:t>önlemlerin alınması şarttır.</w:t>
      </w:r>
      <w:r w:rsidRPr="002D732A">
        <w:rPr>
          <w:rFonts w:eastAsia="Times New Roman" w:cstheme="minorHAnsi"/>
          <w:sz w:val="24"/>
          <w:szCs w:val="24"/>
        </w:rPr>
        <w:cr/>
      </w:r>
    </w:p>
    <w:p w14:paraId="169213B9" w14:textId="77777777" w:rsidR="00FB3EF8" w:rsidRPr="007A43D1" w:rsidRDefault="007E4A1D" w:rsidP="00846B9F">
      <w:pPr>
        <w:widowControl w:val="0"/>
        <w:numPr>
          <w:ilvl w:val="0"/>
          <w:numId w:val="1"/>
        </w:numPr>
        <w:tabs>
          <w:tab w:val="left" w:pos="682"/>
          <w:tab w:val="left" w:pos="683"/>
        </w:tabs>
        <w:autoSpaceDE w:val="0"/>
        <w:autoSpaceDN w:val="0"/>
        <w:spacing w:before="4" w:after="240" w:line="240" w:lineRule="auto"/>
        <w:jc w:val="both"/>
        <w:rPr>
          <w:rFonts w:eastAsia="Times New Roman" w:cstheme="minorHAnsi"/>
          <w:b/>
          <w:w w:val="105"/>
          <w:sz w:val="24"/>
          <w:szCs w:val="24"/>
        </w:rPr>
      </w:pPr>
      <w:r w:rsidRPr="007A43D1">
        <w:rPr>
          <w:rFonts w:eastAsia="Times New Roman" w:cstheme="minorHAnsi"/>
          <w:b/>
          <w:w w:val="105"/>
          <w:sz w:val="24"/>
          <w:szCs w:val="24"/>
        </w:rPr>
        <w:t xml:space="preserve"> KİŞİSEL VERİLERİN KORUNMASINA İLİŞKİN HUSUSLAR</w:t>
      </w:r>
    </w:p>
    <w:p w14:paraId="7D0B5E9E" w14:textId="77777777" w:rsidR="00836406" w:rsidRPr="007A43D1" w:rsidRDefault="007E4A1D" w:rsidP="00846B9F">
      <w:pPr>
        <w:pStyle w:val="ListeParagraf"/>
        <w:widowControl w:val="0"/>
        <w:numPr>
          <w:ilvl w:val="0"/>
          <w:numId w:val="19"/>
        </w:numPr>
        <w:tabs>
          <w:tab w:val="left" w:pos="682"/>
          <w:tab w:val="left" w:pos="683"/>
        </w:tabs>
        <w:autoSpaceDE w:val="0"/>
        <w:autoSpaceDN w:val="0"/>
        <w:spacing w:before="4" w:after="240" w:line="240" w:lineRule="auto"/>
        <w:jc w:val="both"/>
        <w:rPr>
          <w:rFonts w:eastAsia="Times New Roman" w:cstheme="minorHAnsi"/>
          <w:b/>
          <w:w w:val="105"/>
          <w:sz w:val="24"/>
          <w:szCs w:val="24"/>
        </w:rPr>
      </w:pPr>
      <w:r w:rsidRPr="007A43D1">
        <w:rPr>
          <w:rFonts w:eastAsia="Times New Roman" w:cstheme="minorHAnsi"/>
          <w:b/>
          <w:w w:val="105"/>
          <w:sz w:val="24"/>
          <w:szCs w:val="24"/>
        </w:rPr>
        <w:t>Kişisel Verilerin Güvenliğinin Sağlanması</w:t>
      </w:r>
    </w:p>
    <w:p w14:paraId="3839DF5E" w14:textId="77777777" w:rsidR="00836406" w:rsidRPr="007A43D1" w:rsidRDefault="00836406" w:rsidP="008F06FA">
      <w:pPr>
        <w:pStyle w:val="ListeParagraf"/>
        <w:widowControl w:val="0"/>
        <w:tabs>
          <w:tab w:val="left" w:pos="682"/>
          <w:tab w:val="left" w:pos="683"/>
        </w:tabs>
        <w:autoSpaceDE w:val="0"/>
        <w:autoSpaceDN w:val="0"/>
        <w:spacing w:before="4" w:after="240" w:line="240" w:lineRule="auto"/>
        <w:ind w:left="1042"/>
        <w:jc w:val="both"/>
        <w:rPr>
          <w:rFonts w:eastAsia="Times New Roman" w:cstheme="minorHAnsi"/>
          <w:b/>
          <w:w w:val="105"/>
          <w:sz w:val="24"/>
          <w:szCs w:val="24"/>
        </w:rPr>
      </w:pPr>
    </w:p>
    <w:p w14:paraId="1F3AD851" w14:textId="77777777" w:rsidR="006F0AD7" w:rsidRPr="007A43D1" w:rsidRDefault="006F0AD7" w:rsidP="008F06FA">
      <w:pPr>
        <w:pStyle w:val="ListeParagraf"/>
        <w:widowControl w:val="0"/>
        <w:numPr>
          <w:ilvl w:val="0"/>
          <w:numId w:val="7"/>
        </w:numPr>
        <w:tabs>
          <w:tab w:val="left" w:pos="682"/>
          <w:tab w:val="left" w:pos="683"/>
        </w:tabs>
        <w:autoSpaceDE w:val="0"/>
        <w:autoSpaceDN w:val="0"/>
        <w:spacing w:before="4" w:after="240" w:line="240" w:lineRule="auto"/>
        <w:jc w:val="both"/>
        <w:rPr>
          <w:rFonts w:eastAsia="Times New Roman" w:cstheme="minorHAnsi"/>
          <w:b/>
          <w:w w:val="105"/>
          <w:sz w:val="24"/>
          <w:szCs w:val="24"/>
        </w:rPr>
      </w:pPr>
      <w:r w:rsidRPr="007A43D1">
        <w:rPr>
          <w:rFonts w:eastAsia="Times New Roman" w:cstheme="minorHAnsi"/>
          <w:b/>
          <w:w w:val="105"/>
          <w:sz w:val="24"/>
          <w:szCs w:val="24"/>
        </w:rPr>
        <w:t>Kişisel Verilerin Hukuka Uygun İşlenmesini Sağlamak için Alınan Teknik ve İdari Tedbirler</w:t>
      </w:r>
    </w:p>
    <w:p w14:paraId="2F8953A0" w14:textId="3C02AFC6" w:rsidR="007E4A1D" w:rsidRPr="007A43D1" w:rsidRDefault="007E4A1D" w:rsidP="008F06FA">
      <w:pPr>
        <w:widowControl w:val="0"/>
        <w:tabs>
          <w:tab w:val="left" w:pos="682"/>
          <w:tab w:val="left" w:pos="683"/>
        </w:tabs>
        <w:autoSpaceDE w:val="0"/>
        <w:autoSpaceDN w:val="0"/>
        <w:spacing w:before="4" w:after="240" w:line="240" w:lineRule="auto"/>
        <w:jc w:val="both"/>
        <w:rPr>
          <w:rFonts w:eastAsia="Times New Roman" w:cstheme="minorHAnsi"/>
          <w:b/>
          <w:w w:val="105"/>
          <w:sz w:val="24"/>
          <w:szCs w:val="24"/>
        </w:rPr>
      </w:pPr>
      <w:r w:rsidRPr="007A43D1">
        <w:rPr>
          <w:rFonts w:eastAsia="Times New Roman" w:cstheme="minorHAnsi"/>
          <w:sz w:val="24"/>
          <w:szCs w:val="24"/>
        </w:rPr>
        <w:t xml:space="preserve">Kişisel verilerin hukuka uygun işlenmesini sağlamak için, teknolojik imkanlara ve uygulamaların maliyetine göre idari ve teknik tedbirler </w:t>
      </w:r>
      <w:bookmarkStart w:id="3" w:name="_Hlk523912863"/>
      <w:r w:rsidR="00846B9F" w:rsidRPr="007A43D1">
        <w:rPr>
          <w:rFonts w:eastAsia="Times New Roman" w:cstheme="minorHAnsi"/>
          <w:sz w:val="24"/>
          <w:szCs w:val="24"/>
        </w:rPr>
        <w:t>Dinamik Menkul Değerler</w:t>
      </w:r>
      <w:r w:rsidRPr="007A43D1">
        <w:rPr>
          <w:rFonts w:eastAsia="Times New Roman" w:cstheme="minorHAnsi"/>
          <w:sz w:val="24"/>
          <w:szCs w:val="24"/>
        </w:rPr>
        <w:t xml:space="preserve"> A.Ş. </w:t>
      </w:r>
      <w:bookmarkEnd w:id="3"/>
      <w:r w:rsidRPr="007A43D1">
        <w:rPr>
          <w:rFonts w:eastAsia="Times New Roman" w:cstheme="minorHAnsi"/>
          <w:sz w:val="24"/>
          <w:szCs w:val="24"/>
        </w:rPr>
        <w:t xml:space="preserve">tarafından alınmaktadır. </w:t>
      </w:r>
    </w:p>
    <w:p w14:paraId="4259DD71" w14:textId="77777777" w:rsidR="007E4A1D" w:rsidRPr="007A43D1" w:rsidRDefault="007E4A1D" w:rsidP="008F06FA">
      <w:pPr>
        <w:widowControl w:val="0"/>
        <w:tabs>
          <w:tab w:val="left" w:pos="682"/>
          <w:tab w:val="left" w:pos="683"/>
        </w:tabs>
        <w:autoSpaceDE w:val="0"/>
        <w:autoSpaceDN w:val="0"/>
        <w:spacing w:before="4" w:after="240" w:line="240" w:lineRule="auto"/>
        <w:jc w:val="both"/>
        <w:rPr>
          <w:rFonts w:eastAsia="Times New Roman" w:cstheme="minorHAnsi"/>
          <w:sz w:val="24"/>
          <w:szCs w:val="24"/>
        </w:rPr>
      </w:pPr>
      <w:r w:rsidRPr="007A43D1">
        <w:rPr>
          <w:rFonts w:eastAsia="Times New Roman" w:cstheme="minorHAnsi"/>
          <w:sz w:val="24"/>
          <w:szCs w:val="24"/>
        </w:rPr>
        <w:t>Hukuka uygun işlenmesini sağlamak için alınan</w:t>
      </w:r>
      <w:r w:rsidR="00BA5641" w:rsidRPr="007A43D1">
        <w:rPr>
          <w:rFonts w:eastAsia="Times New Roman" w:cstheme="minorHAnsi"/>
          <w:sz w:val="24"/>
          <w:szCs w:val="24"/>
        </w:rPr>
        <w:t xml:space="preserve"> başlıca</w:t>
      </w:r>
      <w:r w:rsidRPr="007A43D1">
        <w:rPr>
          <w:rFonts w:eastAsia="Times New Roman" w:cstheme="minorHAnsi"/>
          <w:sz w:val="24"/>
          <w:szCs w:val="24"/>
        </w:rPr>
        <w:t xml:space="preserve"> idari ve teknik tedbirler:</w:t>
      </w:r>
    </w:p>
    <w:p w14:paraId="0C911A5C" w14:textId="77777777" w:rsidR="007E4A1D" w:rsidRPr="007A43D1" w:rsidRDefault="007E4A1D" w:rsidP="008F06FA">
      <w:pPr>
        <w:pStyle w:val="ListeParagraf"/>
        <w:widowControl w:val="0"/>
        <w:numPr>
          <w:ilvl w:val="0"/>
          <w:numId w:val="4"/>
        </w:numPr>
        <w:tabs>
          <w:tab w:val="left" w:pos="682"/>
          <w:tab w:val="left" w:pos="683"/>
        </w:tabs>
        <w:autoSpaceDE w:val="0"/>
        <w:autoSpaceDN w:val="0"/>
        <w:spacing w:before="4" w:after="240" w:line="240" w:lineRule="auto"/>
        <w:jc w:val="both"/>
        <w:rPr>
          <w:rFonts w:eastAsia="Times New Roman" w:cstheme="minorHAnsi"/>
          <w:sz w:val="24"/>
          <w:szCs w:val="24"/>
        </w:rPr>
      </w:pPr>
      <w:r w:rsidRPr="007A43D1">
        <w:rPr>
          <w:rFonts w:eastAsia="Times New Roman" w:cstheme="minorHAnsi"/>
          <w:sz w:val="24"/>
          <w:szCs w:val="24"/>
        </w:rPr>
        <w:t xml:space="preserve">Çalışanlar, kişisel verilerin korunması hukuku ve kişisel verilerin hukuka uygun olarak işlenmesi konusunda bilgilendirilmekte ve eğitilmektedir. </w:t>
      </w:r>
    </w:p>
    <w:p w14:paraId="35ACFAE3" w14:textId="37BA3DD3" w:rsidR="00B4608D" w:rsidRPr="007A43D1" w:rsidRDefault="00846B9F" w:rsidP="008F06FA">
      <w:pPr>
        <w:pStyle w:val="ListeParagraf"/>
        <w:widowControl w:val="0"/>
        <w:numPr>
          <w:ilvl w:val="0"/>
          <w:numId w:val="4"/>
        </w:numPr>
        <w:tabs>
          <w:tab w:val="left" w:pos="682"/>
          <w:tab w:val="left" w:pos="683"/>
        </w:tabs>
        <w:autoSpaceDE w:val="0"/>
        <w:autoSpaceDN w:val="0"/>
        <w:spacing w:before="4" w:after="240" w:line="240" w:lineRule="auto"/>
        <w:jc w:val="both"/>
        <w:rPr>
          <w:rFonts w:eastAsia="Times New Roman" w:cstheme="minorHAnsi"/>
          <w:sz w:val="24"/>
          <w:szCs w:val="24"/>
        </w:rPr>
      </w:pPr>
      <w:r w:rsidRPr="007A43D1">
        <w:rPr>
          <w:rFonts w:eastAsia="Times New Roman" w:cstheme="minorHAnsi"/>
          <w:sz w:val="24"/>
          <w:szCs w:val="24"/>
        </w:rPr>
        <w:t>Dinamik Menkul Değerler</w:t>
      </w:r>
      <w:r w:rsidR="00B4608D" w:rsidRPr="007A43D1">
        <w:rPr>
          <w:rFonts w:eastAsia="Times New Roman" w:cstheme="minorHAnsi"/>
          <w:sz w:val="24"/>
          <w:szCs w:val="24"/>
        </w:rPr>
        <w:t xml:space="preserve"> A.Ş.’nin </w:t>
      </w:r>
      <w:r w:rsidR="007E4A1D" w:rsidRPr="007A43D1">
        <w:rPr>
          <w:rFonts w:eastAsia="Times New Roman" w:cstheme="minorHAnsi"/>
          <w:sz w:val="24"/>
          <w:szCs w:val="24"/>
        </w:rPr>
        <w:t xml:space="preserve">yürütmekte olduğu tüm faaliyetler detaylı olarak tüm iş birimleri özelinde analiz edilerek, bu analiz neticesinde ilgili birimlerinin gerçekleştirmiş olduğu faaliyetler özelinde kişisel veri işleme faaliyetleri ortaya konulmaktadır. </w:t>
      </w:r>
    </w:p>
    <w:p w14:paraId="4821AA89" w14:textId="55540D45" w:rsidR="00BA5641" w:rsidRPr="007A43D1" w:rsidRDefault="00846B9F" w:rsidP="008F06FA">
      <w:pPr>
        <w:pStyle w:val="ListeParagraf"/>
        <w:widowControl w:val="0"/>
        <w:numPr>
          <w:ilvl w:val="0"/>
          <w:numId w:val="4"/>
        </w:numPr>
        <w:tabs>
          <w:tab w:val="left" w:pos="682"/>
          <w:tab w:val="left" w:pos="683"/>
        </w:tabs>
        <w:autoSpaceDE w:val="0"/>
        <w:autoSpaceDN w:val="0"/>
        <w:spacing w:before="4" w:after="240" w:line="240" w:lineRule="auto"/>
        <w:jc w:val="both"/>
        <w:rPr>
          <w:rFonts w:eastAsia="Times New Roman" w:cstheme="minorHAnsi"/>
          <w:sz w:val="24"/>
          <w:szCs w:val="24"/>
        </w:rPr>
      </w:pPr>
      <w:r w:rsidRPr="007A43D1">
        <w:rPr>
          <w:rFonts w:eastAsia="Times New Roman" w:cstheme="minorHAnsi"/>
          <w:sz w:val="24"/>
          <w:szCs w:val="24"/>
        </w:rPr>
        <w:t>Dinamik Menkul Değerler</w:t>
      </w:r>
      <w:r w:rsidR="00744AB9" w:rsidRPr="007A43D1">
        <w:rPr>
          <w:rFonts w:eastAsia="Times New Roman" w:cstheme="minorHAnsi"/>
          <w:sz w:val="24"/>
          <w:szCs w:val="24"/>
        </w:rPr>
        <w:t xml:space="preserve"> A.Ş.’nin</w:t>
      </w:r>
      <w:r w:rsidR="007E4A1D" w:rsidRPr="007A43D1">
        <w:rPr>
          <w:rFonts w:eastAsia="Times New Roman" w:cstheme="minorHAnsi"/>
          <w:sz w:val="24"/>
          <w:szCs w:val="24"/>
        </w:rPr>
        <w:t xml:space="preserve"> iş birimlerinin yürütmekte olduğu kişisel veri işleme faaliyetleri</w:t>
      </w:r>
      <w:r w:rsidR="000C1C42" w:rsidRPr="007A43D1">
        <w:rPr>
          <w:rFonts w:eastAsia="Times New Roman" w:cstheme="minorHAnsi"/>
          <w:sz w:val="24"/>
          <w:szCs w:val="24"/>
        </w:rPr>
        <w:t xml:space="preserve">, </w:t>
      </w:r>
      <w:r w:rsidR="007E4A1D" w:rsidRPr="007A43D1">
        <w:rPr>
          <w:rFonts w:eastAsia="Times New Roman" w:cstheme="minorHAnsi"/>
          <w:sz w:val="24"/>
          <w:szCs w:val="24"/>
        </w:rPr>
        <w:t>bu faaliyetlerin KVK Kanunu’nun aradığı kişisel veri işleme şartlarına uygunluğun sağlanması için yerine getirilecek olan gereklilikler her bir iş birimi ve yürütmekte olduğu detay faaliyet özelinde belirlenmektedir.</w:t>
      </w:r>
    </w:p>
    <w:p w14:paraId="4E981BF7" w14:textId="77777777" w:rsidR="007E4A1D" w:rsidRPr="007A43D1" w:rsidRDefault="007E4A1D" w:rsidP="008F06FA">
      <w:pPr>
        <w:pStyle w:val="ListeParagraf"/>
        <w:widowControl w:val="0"/>
        <w:numPr>
          <w:ilvl w:val="0"/>
          <w:numId w:val="4"/>
        </w:numPr>
        <w:tabs>
          <w:tab w:val="left" w:pos="682"/>
          <w:tab w:val="left" w:pos="683"/>
        </w:tabs>
        <w:autoSpaceDE w:val="0"/>
        <w:autoSpaceDN w:val="0"/>
        <w:spacing w:before="4" w:after="240" w:line="240" w:lineRule="auto"/>
        <w:jc w:val="both"/>
        <w:rPr>
          <w:rFonts w:eastAsia="Times New Roman" w:cstheme="minorHAnsi"/>
          <w:sz w:val="24"/>
          <w:szCs w:val="24"/>
        </w:rPr>
      </w:pPr>
      <w:r w:rsidRPr="007A43D1">
        <w:rPr>
          <w:rFonts w:eastAsia="Times New Roman" w:cstheme="minorHAnsi"/>
          <w:sz w:val="24"/>
          <w:szCs w:val="24"/>
        </w:rPr>
        <w:t>İş birimi bazında belirlenen hukuksal uyum gerekliliklerinin sağlanması için ilgili iş birimleri özelinde farkındalık yaratılmakta ve uygulama kuralları belirlenmekte; bu hususların denetimini ve uygulamanın sürekliliğini sağlamak için gerekli idari tedbirler şirket içi eğitimler yoluyla hayata geçirilmektedir.</w:t>
      </w:r>
    </w:p>
    <w:p w14:paraId="3C75B689" w14:textId="0A35271C" w:rsidR="00BA5641" w:rsidRPr="007A43D1" w:rsidRDefault="00846B9F" w:rsidP="008F06FA">
      <w:pPr>
        <w:pStyle w:val="ListeParagraf"/>
        <w:widowControl w:val="0"/>
        <w:numPr>
          <w:ilvl w:val="0"/>
          <w:numId w:val="4"/>
        </w:numPr>
        <w:tabs>
          <w:tab w:val="left" w:pos="682"/>
          <w:tab w:val="left" w:pos="683"/>
        </w:tabs>
        <w:autoSpaceDE w:val="0"/>
        <w:autoSpaceDN w:val="0"/>
        <w:spacing w:before="4" w:after="240" w:line="240" w:lineRule="auto"/>
        <w:jc w:val="both"/>
        <w:rPr>
          <w:rFonts w:eastAsia="Times New Roman" w:cstheme="minorHAnsi"/>
          <w:sz w:val="24"/>
          <w:szCs w:val="24"/>
        </w:rPr>
      </w:pPr>
      <w:r w:rsidRPr="007A43D1">
        <w:rPr>
          <w:rFonts w:eastAsia="Times New Roman" w:cstheme="minorHAnsi"/>
          <w:sz w:val="24"/>
          <w:szCs w:val="24"/>
        </w:rPr>
        <w:t>Dinamik Menkul Değerler</w:t>
      </w:r>
      <w:r w:rsidR="00BA5641" w:rsidRPr="007A43D1">
        <w:rPr>
          <w:rFonts w:eastAsia="Times New Roman" w:cstheme="minorHAnsi"/>
          <w:sz w:val="24"/>
          <w:szCs w:val="24"/>
        </w:rPr>
        <w:t xml:space="preserve"> A.Ş. bünyesinde gerçekleştirilen kişisel veri işleme faaliyetleri kurulan teknik sistemlerle denetlenmektedir.</w:t>
      </w:r>
    </w:p>
    <w:p w14:paraId="0AE87D84" w14:textId="268DFE64" w:rsidR="00BA5641" w:rsidRPr="007A43D1" w:rsidRDefault="00BA5641" w:rsidP="008F06FA">
      <w:pPr>
        <w:pStyle w:val="ListeParagraf"/>
        <w:widowControl w:val="0"/>
        <w:numPr>
          <w:ilvl w:val="0"/>
          <w:numId w:val="4"/>
        </w:numPr>
        <w:tabs>
          <w:tab w:val="left" w:pos="682"/>
          <w:tab w:val="left" w:pos="683"/>
        </w:tabs>
        <w:autoSpaceDE w:val="0"/>
        <w:autoSpaceDN w:val="0"/>
        <w:spacing w:before="4" w:after="240" w:line="240" w:lineRule="auto"/>
        <w:jc w:val="both"/>
        <w:rPr>
          <w:rFonts w:eastAsia="Times New Roman" w:cstheme="minorHAnsi"/>
          <w:sz w:val="24"/>
          <w:szCs w:val="24"/>
        </w:rPr>
      </w:pPr>
      <w:r w:rsidRPr="007A43D1">
        <w:rPr>
          <w:rFonts w:eastAsia="Times New Roman" w:cstheme="minorHAnsi"/>
          <w:sz w:val="24"/>
          <w:szCs w:val="24"/>
        </w:rPr>
        <w:t>Alınan teknik önlemler periyodik olarak iç denetim mekanizması gereği ilgilisine raporlanmaktadır</w:t>
      </w:r>
      <w:r w:rsidR="00846B9F" w:rsidRPr="007A43D1">
        <w:rPr>
          <w:rFonts w:eastAsia="Times New Roman" w:cstheme="minorHAnsi"/>
          <w:sz w:val="24"/>
          <w:szCs w:val="24"/>
        </w:rPr>
        <w:t>.</w:t>
      </w:r>
    </w:p>
    <w:p w14:paraId="1423D8F8" w14:textId="77777777" w:rsidR="00BA5641" w:rsidRPr="007A43D1" w:rsidRDefault="00BA5641" w:rsidP="008F06FA">
      <w:pPr>
        <w:pStyle w:val="ListeParagraf"/>
        <w:widowControl w:val="0"/>
        <w:numPr>
          <w:ilvl w:val="0"/>
          <w:numId w:val="4"/>
        </w:numPr>
        <w:tabs>
          <w:tab w:val="left" w:pos="682"/>
          <w:tab w:val="left" w:pos="683"/>
        </w:tabs>
        <w:autoSpaceDE w:val="0"/>
        <w:autoSpaceDN w:val="0"/>
        <w:spacing w:before="4" w:after="240" w:line="240" w:lineRule="auto"/>
        <w:jc w:val="both"/>
        <w:rPr>
          <w:rFonts w:eastAsia="Times New Roman" w:cstheme="minorHAnsi"/>
          <w:sz w:val="24"/>
          <w:szCs w:val="24"/>
        </w:rPr>
      </w:pPr>
      <w:r w:rsidRPr="007A43D1">
        <w:rPr>
          <w:rFonts w:eastAsia="Times New Roman" w:cstheme="minorHAnsi"/>
          <w:sz w:val="24"/>
          <w:szCs w:val="24"/>
        </w:rPr>
        <w:t xml:space="preserve"> Teknik konularda bilgili personel istihdam edilmektedir.</w:t>
      </w:r>
    </w:p>
    <w:p w14:paraId="3E47556C" w14:textId="77777777" w:rsidR="00BA5641" w:rsidRPr="007A43D1" w:rsidRDefault="00BA5641" w:rsidP="008F06FA">
      <w:pPr>
        <w:pStyle w:val="ListeParagraf"/>
        <w:widowControl w:val="0"/>
        <w:numPr>
          <w:ilvl w:val="0"/>
          <w:numId w:val="4"/>
        </w:numPr>
        <w:tabs>
          <w:tab w:val="left" w:pos="682"/>
          <w:tab w:val="left" w:pos="683"/>
        </w:tabs>
        <w:autoSpaceDE w:val="0"/>
        <w:autoSpaceDN w:val="0"/>
        <w:spacing w:before="4" w:after="240" w:line="240" w:lineRule="auto"/>
        <w:jc w:val="both"/>
        <w:rPr>
          <w:rFonts w:eastAsia="Times New Roman" w:cstheme="minorHAnsi"/>
          <w:sz w:val="24"/>
          <w:szCs w:val="24"/>
        </w:rPr>
      </w:pPr>
      <w:r w:rsidRPr="007A43D1">
        <w:rPr>
          <w:rFonts w:eastAsia="Times New Roman" w:cstheme="minorHAnsi"/>
          <w:sz w:val="24"/>
          <w:szCs w:val="24"/>
        </w:rPr>
        <w:t>Kişisel verilerin hukuka aykırı erişimini engellemek için alınan başlıca idari ve teknik tedbirler:</w:t>
      </w:r>
    </w:p>
    <w:p w14:paraId="51A4D3F8" w14:textId="5D4AA324" w:rsidR="00BA5641" w:rsidRPr="007A43D1" w:rsidRDefault="00BA5641" w:rsidP="008F06FA">
      <w:pPr>
        <w:pStyle w:val="ListeParagraf"/>
        <w:widowControl w:val="0"/>
        <w:numPr>
          <w:ilvl w:val="0"/>
          <w:numId w:val="4"/>
        </w:numPr>
        <w:tabs>
          <w:tab w:val="left" w:pos="682"/>
          <w:tab w:val="left" w:pos="683"/>
        </w:tabs>
        <w:autoSpaceDE w:val="0"/>
        <w:autoSpaceDN w:val="0"/>
        <w:spacing w:before="4" w:after="240" w:line="240" w:lineRule="auto"/>
        <w:jc w:val="both"/>
        <w:rPr>
          <w:rFonts w:eastAsia="Times New Roman" w:cstheme="minorHAnsi"/>
          <w:sz w:val="24"/>
          <w:szCs w:val="24"/>
        </w:rPr>
      </w:pPr>
      <w:r w:rsidRPr="007A43D1">
        <w:rPr>
          <w:rFonts w:eastAsia="Times New Roman" w:cstheme="minorHAnsi"/>
          <w:sz w:val="24"/>
          <w:szCs w:val="24"/>
        </w:rPr>
        <w:t xml:space="preserve"> Öncelikle</w:t>
      </w:r>
      <w:r w:rsidRPr="007A43D1">
        <w:rPr>
          <w:rFonts w:cstheme="minorHAnsi"/>
        </w:rPr>
        <w:t xml:space="preserve"> </w:t>
      </w:r>
      <w:r w:rsidRPr="007A43D1">
        <w:rPr>
          <w:rFonts w:eastAsia="Times New Roman" w:cstheme="minorHAnsi"/>
          <w:sz w:val="24"/>
          <w:szCs w:val="24"/>
        </w:rPr>
        <w:t xml:space="preserve">çalışanlar, öğrendikleri kişisel verileri KVK Kanunu hükümlerine aykırı olarak başkasına açıklayamayacağı ve işleme amacı dışında kullanamayacağı ve bu yükümlülüğün görevden ayrılmalarından sonra da devam edeceği konusunda bilgilendirilmekte ve bu doğrultuda kendilerinden gerekli taahhütler alınmakta olup çalışanlar ile </w:t>
      </w:r>
      <w:r w:rsidR="00846B9F" w:rsidRPr="007A43D1">
        <w:rPr>
          <w:rFonts w:eastAsia="Times New Roman" w:cstheme="minorHAnsi"/>
          <w:sz w:val="24"/>
          <w:szCs w:val="24"/>
        </w:rPr>
        <w:t>Dinamik Menkul Değerler</w:t>
      </w:r>
      <w:r w:rsidRPr="007A43D1">
        <w:rPr>
          <w:rFonts w:eastAsia="Times New Roman" w:cstheme="minorHAnsi"/>
          <w:sz w:val="24"/>
          <w:szCs w:val="24"/>
        </w:rPr>
        <w:t xml:space="preserve"> A.Ş. arasında </w:t>
      </w:r>
      <w:r w:rsidR="00846B9F" w:rsidRPr="007A43D1">
        <w:rPr>
          <w:rFonts w:eastAsia="Times New Roman" w:cstheme="minorHAnsi"/>
          <w:sz w:val="24"/>
          <w:szCs w:val="24"/>
        </w:rPr>
        <w:t>Belirsiz Süreli İş Sözleşmesine Ek Sözleşme</w:t>
      </w:r>
      <w:r w:rsidRPr="007A43D1">
        <w:rPr>
          <w:rFonts w:eastAsia="Times New Roman" w:cstheme="minorHAnsi"/>
          <w:sz w:val="24"/>
          <w:szCs w:val="24"/>
        </w:rPr>
        <w:t xml:space="preserve"> imzalanmaktadır.</w:t>
      </w:r>
    </w:p>
    <w:p w14:paraId="3B64B2BA" w14:textId="77777777" w:rsidR="00BA5641" w:rsidRPr="007A43D1" w:rsidRDefault="00BA5641" w:rsidP="008F06FA">
      <w:pPr>
        <w:pStyle w:val="ListeParagraf"/>
        <w:widowControl w:val="0"/>
        <w:numPr>
          <w:ilvl w:val="0"/>
          <w:numId w:val="4"/>
        </w:numPr>
        <w:tabs>
          <w:tab w:val="left" w:pos="682"/>
          <w:tab w:val="left" w:pos="683"/>
        </w:tabs>
        <w:autoSpaceDE w:val="0"/>
        <w:autoSpaceDN w:val="0"/>
        <w:spacing w:before="4" w:after="240" w:line="240" w:lineRule="auto"/>
        <w:jc w:val="both"/>
        <w:rPr>
          <w:rFonts w:eastAsia="Times New Roman" w:cstheme="minorHAnsi"/>
          <w:sz w:val="24"/>
          <w:szCs w:val="24"/>
        </w:rPr>
      </w:pPr>
      <w:r w:rsidRPr="007A43D1">
        <w:rPr>
          <w:rFonts w:eastAsia="Times New Roman" w:cstheme="minorHAnsi"/>
          <w:sz w:val="24"/>
          <w:szCs w:val="24"/>
        </w:rPr>
        <w:t xml:space="preserve">Çalışanlar, kişisel verilere hukuka aykırı erişimi engellemek için alınacak teknik tedbirler konusunda eğitilmektedir. </w:t>
      </w:r>
    </w:p>
    <w:p w14:paraId="2129570C" w14:textId="77777777" w:rsidR="00BA5641" w:rsidRPr="007A43D1" w:rsidRDefault="00BA5641" w:rsidP="008F06FA">
      <w:pPr>
        <w:pStyle w:val="ListeParagraf"/>
        <w:widowControl w:val="0"/>
        <w:numPr>
          <w:ilvl w:val="0"/>
          <w:numId w:val="4"/>
        </w:numPr>
        <w:tabs>
          <w:tab w:val="left" w:pos="682"/>
          <w:tab w:val="left" w:pos="683"/>
        </w:tabs>
        <w:autoSpaceDE w:val="0"/>
        <w:autoSpaceDN w:val="0"/>
        <w:spacing w:before="4" w:after="240" w:line="240" w:lineRule="auto"/>
        <w:jc w:val="both"/>
        <w:rPr>
          <w:rFonts w:eastAsia="Times New Roman" w:cstheme="minorHAnsi"/>
          <w:sz w:val="24"/>
          <w:szCs w:val="24"/>
        </w:rPr>
      </w:pPr>
      <w:r w:rsidRPr="007A43D1">
        <w:rPr>
          <w:rFonts w:eastAsia="Times New Roman" w:cstheme="minorHAnsi"/>
          <w:sz w:val="24"/>
          <w:szCs w:val="24"/>
        </w:rPr>
        <w:t xml:space="preserve">İş birimi bazında kişisel veri işlenmesi hukuksal uyum gerekliliklerine uygun olarak şirket içinde kişisel verilere erişim ve yetkilendirme süreçleri tasarlanmakta ve uygulanmaktadır. </w:t>
      </w:r>
    </w:p>
    <w:p w14:paraId="49FD3A28" w14:textId="5D42FFD7" w:rsidR="007E4A1D" w:rsidRPr="007A43D1" w:rsidRDefault="00846B9F" w:rsidP="008F06FA">
      <w:pPr>
        <w:pStyle w:val="ListeParagraf"/>
        <w:widowControl w:val="0"/>
        <w:numPr>
          <w:ilvl w:val="0"/>
          <w:numId w:val="4"/>
        </w:numPr>
        <w:tabs>
          <w:tab w:val="left" w:pos="682"/>
          <w:tab w:val="left" w:pos="683"/>
        </w:tabs>
        <w:autoSpaceDE w:val="0"/>
        <w:autoSpaceDN w:val="0"/>
        <w:spacing w:before="4" w:after="240" w:line="240" w:lineRule="auto"/>
        <w:jc w:val="both"/>
        <w:rPr>
          <w:rFonts w:eastAsia="Times New Roman" w:cstheme="minorHAnsi"/>
          <w:sz w:val="24"/>
          <w:szCs w:val="24"/>
        </w:rPr>
      </w:pPr>
      <w:r w:rsidRPr="007A43D1">
        <w:rPr>
          <w:rFonts w:eastAsia="Times New Roman" w:cstheme="minorHAnsi"/>
          <w:sz w:val="24"/>
          <w:szCs w:val="24"/>
        </w:rPr>
        <w:t>Dinamik Menkul Değerler</w:t>
      </w:r>
      <w:r w:rsidR="00836406" w:rsidRPr="007A43D1">
        <w:rPr>
          <w:rFonts w:eastAsia="Times New Roman" w:cstheme="minorHAnsi"/>
          <w:sz w:val="24"/>
          <w:szCs w:val="24"/>
        </w:rPr>
        <w:t xml:space="preserve"> A.Ş. </w:t>
      </w:r>
      <w:r w:rsidR="00BA5641" w:rsidRPr="007A43D1">
        <w:rPr>
          <w:rFonts w:eastAsia="Times New Roman" w:cstheme="minorHAnsi"/>
          <w:sz w:val="24"/>
          <w:szCs w:val="24"/>
        </w:rPr>
        <w:t>tarafından kişisel verilerin hukuka uygun olarak aktarıldığı kişiler ile akdedilen sözleşmelere; kişisel verilerin aktarıldığı kişilerin, kişisel verilerin korunması amacıyla gerekli güvenlik tedbirlerini alacağına ve kendi kuruluşlarında bu tedbirlere uyulmasını sağlayacağına ilişkin hükümler eklenmektedir.</w:t>
      </w:r>
    </w:p>
    <w:p w14:paraId="12ACDF5C" w14:textId="77777777" w:rsidR="00836406" w:rsidRPr="007A43D1" w:rsidRDefault="00836406" w:rsidP="008F06FA">
      <w:pPr>
        <w:pStyle w:val="ListeParagraf"/>
        <w:widowControl w:val="0"/>
        <w:numPr>
          <w:ilvl w:val="0"/>
          <w:numId w:val="4"/>
        </w:numPr>
        <w:tabs>
          <w:tab w:val="left" w:pos="682"/>
          <w:tab w:val="left" w:pos="683"/>
        </w:tabs>
        <w:autoSpaceDE w:val="0"/>
        <w:autoSpaceDN w:val="0"/>
        <w:spacing w:before="4" w:after="240" w:line="240" w:lineRule="auto"/>
        <w:jc w:val="both"/>
        <w:rPr>
          <w:rFonts w:eastAsia="Times New Roman" w:cstheme="minorHAnsi"/>
          <w:sz w:val="24"/>
          <w:szCs w:val="24"/>
        </w:rPr>
      </w:pPr>
      <w:r w:rsidRPr="007A43D1">
        <w:rPr>
          <w:rFonts w:eastAsia="Times New Roman" w:cstheme="minorHAnsi"/>
          <w:sz w:val="24"/>
          <w:szCs w:val="24"/>
        </w:rPr>
        <w:t xml:space="preserve">Teknolojideki gelişmelere uygun teknik önlemler alınmakta, alınan önlemler periyodik olarak güncellenmekte ve yenilenmektedir. </w:t>
      </w:r>
    </w:p>
    <w:p w14:paraId="0D018333" w14:textId="02383D91" w:rsidR="00836406" w:rsidRPr="007A43D1" w:rsidRDefault="00836406" w:rsidP="008F06FA">
      <w:pPr>
        <w:pStyle w:val="ListeParagraf"/>
        <w:widowControl w:val="0"/>
        <w:numPr>
          <w:ilvl w:val="0"/>
          <w:numId w:val="4"/>
        </w:numPr>
        <w:tabs>
          <w:tab w:val="left" w:pos="682"/>
          <w:tab w:val="left" w:pos="683"/>
        </w:tabs>
        <w:autoSpaceDE w:val="0"/>
        <w:autoSpaceDN w:val="0"/>
        <w:spacing w:before="4" w:after="240" w:line="240" w:lineRule="auto"/>
        <w:jc w:val="both"/>
        <w:rPr>
          <w:rFonts w:eastAsia="Times New Roman" w:cstheme="minorHAnsi"/>
          <w:sz w:val="24"/>
          <w:szCs w:val="24"/>
        </w:rPr>
      </w:pPr>
      <w:r w:rsidRPr="007A43D1">
        <w:rPr>
          <w:rFonts w:eastAsia="Times New Roman" w:cstheme="minorHAnsi"/>
          <w:sz w:val="24"/>
          <w:szCs w:val="24"/>
        </w:rPr>
        <w:t>İş birimi bazında belirlenen hukuksal uyum gerekliliklerine uygun olarak erişim ve yetkilendirme teknik çözümleri devreye alınmaktadır.</w:t>
      </w:r>
    </w:p>
    <w:p w14:paraId="0E12E68A" w14:textId="58532DC4" w:rsidR="00836406" w:rsidRPr="007A43D1" w:rsidRDefault="00836406" w:rsidP="008F06FA">
      <w:pPr>
        <w:pStyle w:val="ListeParagraf"/>
        <w:widowControl w:val="0"/>
        <w:numPr>
          <w:ilvl w:val="0"/>
          <w:numId w:val="4"/>
        </w:numPr>
        <w:tabs>
          <w:tab w:val="left" w:pos="682"/>
          <w:tab w:val="left" w:pos="683"/>
        </w:tabs>
        <w:autoSpaceDE w:val="0"/>
        <w:autoSpaceDN w:val="0"/>
        <w:spacing w:before="4" w:after="240" w:line="240" w:lineRule="auto"/>
        <w:jc w:val="both"/>
        <w:rPr>
          <w:rFonts w:eastAsia="Times New Roman" w:cstheme="minorHAnsi"/>
          <w:sz w:val="24"/>
          <w:szCs w:val="24"/>
        </w:rPr>
      </w:pPr>
      <w:r w:rsidRPr="007A43D1">
        <w:rPr>
          <w:rFonts w:eastAsia="Times New Roman" w:cstheme="minorHAnsi"/>
          <w:sz w:val="24"/>
          <w:szCs w:val="24"/>
        </w:rPr>
        <w:t xml:space="preserve"> Erişim yetkileri sınırlandırılmakta, yetkiler düzenli olarak gözden geçirilmektedir.</w:t>
      </w:r>
    </w:p>
    <w:p w14:paraId="0622F9A7" w14:textId="126281AC" w:rsidR="00836406" w:rsidRPr="007A43D1" w:rsidRDefault="00836406" w:rsidP="008F06FA">
      <w:pPr>
        <w:pStyle w:val="ListeParagraf"/>
        <w:widowControl w:val="0"/>
        <w:numPr>
          <w:ilvl w:val="0"/>
          <w:numId w:val="4"/>
        </w:numPr>
        <w:tabs>
          <w:tab w:val="left" w:pos="682"/>
          <w:tab w:val="left" w:pos="683"/>
        </w:tabs>
        <w:autoSpaceDE w:val="0"/>
        <w:autoSpaceDN w:val="0"/>
        <w:spacing w:before="4" w:after="240" w:line="240" w:lineRule="auto"/>
        <w:jc w:val="both"/>
        <w:rPr>
          <w:rFonts w:eastAsia="Times New Roman" w:cstheme="minorHAnsi"/>
          <w:sz w:val="24"/>
          <w:szCs w:val="24"/>
        </w:rPr>
      </w:pPr>
      <w:r w:rsidRPr="007A43D1">
        <w:rPr>
          <w:rFonts w:eastAsia="Times New Roman" w:cstheme="minorHAnsi"/>
          <w:sz w:val="24"/>
          <w:szCs w:val="24"/>
        </w:rPr>
        <w:t xml:space="preserve"> Alınan teknik önlemler periyodik olarak iç denetim mekanizması gereği ilgilisine raporlanmakta, risk teşkil eden hususlar yeniden değerlendirilerek gerekli teknolojik çözüm üretilmektedir.</w:t>
      </w:r>
    </w:p>
    <w:p w14:paraId="06D03405" w14:textId="15A4ADD1" w:rsidR="00836406" w:rsidRPr="007A43D1" w:rsidRDefault="00836406" w:rsidP="008F06FA">
      <w:pPr>
        <w:pStyle w:val="ListeParagraf"/>
        <w:widowControl w:val="0"/>
        <w:numPr>
          <w:ilvl w:val="0"/>
          <w:numId w:val="4"/>
        </w:numPr>
        <w:tabs>
          <w:tab w:val="left" w:pos="682"/>
          <w:tab w:val="left" w:pos="683"/>
        </w:tabs>
        <w:autoSpaceDE w:val="0"/>
        <w:autoSpaceDN w:val="0"/>
        <w:spacing w:before="4" w:after="240" w:line="240" w:lineRule="auto"/>
        <w:jc w:val="both"/>
        <w:rPr>
          <w:rFonts w:eastAsia="Times New Roman" w:cstheme="minorHAnsi"/>
          <w:sz w:val="24"/>
          <w:szCs w:val="24"/>
        </w:rPr>
      </w:pPr>
      <w:r w:rsidRPr="007A43D1">
        <w:rPr>
          <w:rFonts w:eastAsia="Times New Roman" w:cstheme="minorHAnsi"/>
          <w:sz w:val="24"/>
          <w:szCs w:val="24"/>
        </w:rPr>
        <w:t>Virüs koruma sistemleri ve güvenlik duvarlarını içeren yazılımlar ve donanımlar kurulmaktadır.</w:t>
      </w:r>
    </w:p>
    <w:p w14:paraId="4793C4D1" w14:textId="77777777" w:rsidR="00836406" w:rsidRPr="007A43D1" w:rsidRDefault="00836406" w:rsidP="008F06FA">
      <w:pPr>
        <w:pStyle w:val="ListeParagraf"/>
        <w:widowControl w:val="0"/>
        <w:numPr>
          <w:ilvl w:val="0"/>
          <w:numId w:val="4"/>
        </w:numPr>
        <w:tabs>
          <w:tab w:val="left" w:pos="682"/>
          <w:tab w:val="left" w:pos="683"/>
        </w:tabs>
        <w:autoSpaceDE w:val="0"/>
        <w:autoSpaceDN w:val="0"/>
        <w:spacing w:before="4" w:after="240" w:line="240" w:lineRule="auto"/>
        <w:jc w:val="both"/>
        <w:rPr>
          <w:rFonts w:eastAsia="Times New Roman" w:cstheme="minorHAnsi"/>
          <w:sz w:val="24"/>
          <w:szCs w:val="24"/>
        </w:rPr>
      </w:pPr>
      <w:r w:rsidRPr="007A43D1">
        <w:rPr>
          <w:rFonts w:eastAsia="Times New Roman" w:cstheme="minorHAnsi"/>
          <w:sz w:val="24"/>
          <w:szCs w:val="24"/>
        </w:rPr>
        <w:t>Kişisel verilerin toplandığı uygulamalardaki güvenlik açıklarını saptamak için düzenli olarak güvenlik taramalarından geçirilmektedir. Bulunan açıkların kapatılması sağlanmaktadır.</w:t>
      </w:r>
    </w:p>
    <w:p w14:paraId="0AF26CA8" w14:textId="77777777" w:rsidR="006F0AD7" w:rsidRPr="007A43D1" w:rsidRDefault="006F0AD7" w:rsidP="008F06FA">
      <w:pPr>
        <w:pStyle w:val="ListeParagraf"/>
        <w:widowControl w:val="0"/>
        <w:tabs>
          <w:tab w:val="left" w:pos="682"/>
          <w:tab w:val="left" w:pos="683"/>
        </w:tabs>
        <w:autoSpaceDE w:val="0"/>
        <w:autoSpaceDN w:val="0"/>
        <w:spacing w:before="4" w:after="240" w:line="240" w:lineRule="auto"/>
        <w:jc w:val="both"/>
        <w:rPr>
          <w:rFonts w:eastAsia="Times New Roman" w:cstheme="minorHAnsi"/>
          <w:sz w:val="24"/>
          <w:szCs w:val="24"/>
        </w:rPr>
      </w:pPr>
    </w:p>
    <w:p w14:paraId="113F1DA2" w14:textId="77777777" w:rsidR="00FB3EF8" w:rsidRPr="007A43D1" w:rsidRDefault="00242D56" w:rsidP="008F06FA">
      <w:pPr>
        <w:pStyle w:val="ListeParagraf"/>
        <w:widowControl w:val="0"/>
        <w:numPr>
          <w:ilvl w:val="0"/>
          <w:numId w:val="7"/>
        </w:numPr>
        <w:autoSpaceDE w:val="0"/>
        <w:autoSpaceDN w:val="0"/>
        <w:spacing w:after="240" w:line="240" w:lineRule="auto"/>
        <w:ind w:right="248"/>
        <w:jc w:val="both"/>
        <w:rPr>
          <w:rFonts w:eastAsia="Times New Roman" w:cstheme="minorHAnsi"/>
          <w:b/>
          <w:w w:val="105"/>
          <w:sz w:val="24"/>
          <w:szCs w:val="24"/>
        </w:rPr>
      </w:pPr>
      <w:r w:rsidRPr="007A43D1">
        <w:rPr>
          <w:rFonts w:eastAsia="Times New Roman" w:cstheme="minorHAnsi"/>
          <w:b/>
          <w:w w:val="105"/>
          <w:sz w:val="24"/>
          <w:szCs w:val="24"/>
        </w:rPr>
        <w:t>Kişisel Verilerin Güvenli Ortamlarda Saklanması</w:t>
      </w:r>
    </w:p>
    <w:p w14:paraId="3D6096F6" w14:textId="1D15CC87" w:rsidR="00836406" w:rsidRPr="007A43D1" w:rsidRDefault="00846B9F" w:rsidP="008F06FA">
      <w:pPr>
        <w:widowControl w:val="0"/>
        <w:autoSpaceDE w:val="0"/>
        <w:autoSpaceDN w:val="0"/>
        <w:spacing w:after="240" w:line="240" w:lineRule="auto"/>
        <w:ind w:right="248"/>
        <w:jc w:val="both"/>
        <w:rPr>
          <w:rFonts w:eastAsia="Times New Roman" w:cstheme="minorHAnsi"/>
          <w:sz w:val="24"/>
          <w:szCs w:val="24"/>
        </w:rPr>
      </w:pPr>
      <w:r w:rsidRPr="007A43D1">
        <w:rPr>
          <w:rFonts w:eastAsia="Times New Roman" w:cstheme="minorHAnsi"/>
          <w:sz w:val="24"/>
          <w:szCs w:val="24"/>
        </w:rPr>
        <w:t>Dinamik Menkul Değerler</w:t>
      </w:r>
      <w:r w:rsidR="006F0AD7" w:rsidRPr="007A43D1">
        <w:rPr>
          <w:rFonts w:eastAsia="Times New Roman" w:cstheme="minorHAnsi"/>
          <w:sz w:val="24"/>
          <w:szCs w:val="24"/>
        </w:rPr>
        <w:t xml:space="preserve"> A.Ş. kişisel verilerin güvenli ortamlarda saklanması ve hukuka aykırı amaçlarla yok edilmesini, kaybolmasını veya değiştirilmesini önlemek için teknolojik imkanlar ve uygulama maliyetine göre gerekli teknik ve idari tedbirleri almaktadır.</w:t>
      </w:r>
    </w:p>
    <w:p w14:paraId="3D8C1D4E" w14:textId="374993DF" w:rsidR="006F0AD7" w:rsidRDefault="006F0AD7" w:rsidP="008F06FA">
      <w:pPr>
        <w:widowControl w:val="0"/>
        <w:autoSpaceDE w:val="0"/>
        <w:autoSpaceDN w:val="0"/>
        <w:spacing w:after="240" w:line="240" w:lineRule="auto"/>
        <w:ind w:right="248"/>
        <w:jc w:val="both"/>
        <w:rPr>
          <w:rFonts w:eastAsia="Times New Roman" w:cstheme="minorHAnsi"/>
          <w:sz w:val="24"/>
          <w:szCs w:val="24"/>
        </w:rPr>
      </w:pPr>
      <w:r w:rsidRPr="007A43D1">
        <w:rPr>
          <w:rFonts w:eastAsia="Times New Roman" w:cstheme="minorHAnsi"/>
          <w:sz w:val="24"/>
          <w:szCs w:val="24"/>
        </w:rPr>
        <w:t>Kişisel verilerin güvenli ortamlarda saklanması için alınan başlıca idari ve teknik tedbirler:</w:t>
      </w:r>
    </w:p>
    <w:p w14:paraId="407819A7" w14:textId="77777777" w:rsidR="00C1415D" w:rsidRPr="00C1415D" w:rsidRDefault="00C1415D" w:rsidP="003C5E89">
      <w:pPr>
        <w:widowControl w:val="0"/>
        <w:numPr>
          <w:ilvl w:val="0"/>
          <w:numId w:val="9"/>
        </w:numPr>
        <w:autoSpaceDE w:val="0"/>
        <w:autoSpaceDN w:val="0"/>
        <w:spacing w:after="0" w:line="240" w:lineRule="auto"/>
        <w:ind w:right="248"/>
        <w:jc w:val="both"/>
        <w:rPr>
          <w:rFonts w:eastAsia="Times New Roman" w:cstheme="minorHAnsi"/>
          <w:sz w:val="24"/>
          <w:szCs w:val="24"/>
        </w:rPr>
      </w:pPr>
      <w:r w:rsidRPr="00C1415D">
        <w:rPr>
          <w:rFonts w:eastAsia="Times New Roman" w:cstheme="minorHAnsi"/>
          <w:sz w:val="24"/>
          <w:szCs w:val="24"/>
        </w:rPr>
        <w:t>Kişisel verilerin güvenli ortamlarda saklanması için teknolojik gelişmelere uygun sistemler kullanılmaktadır.</w:t>
      </w:r>
    </w:p>
    <w:p w14:paraId="7DFF815D" w14:textId="301C1334" w:rsidR="006F0AD7" w:rsidRPr="007A43D1" w:rsidRDefault="00846B9F" w:rsidP="008F06FA">
      <w:pPr>
        <w:pStyle w:val="ListeParagraf"/>
        <w:widowControl w:val="0"/>
        <w:numPr>
          <w:ilvl w:val="0"/>
          <w:numId w:val="9"/>
        </w:numPr>
        <w:autoSpaceDE w:val="0"/>
        <w:autoSpaceDN w:val="0"/>
        <w:spacing w:after="240" w:line="240" w:lineRule="auto"/>
        <w:ind w:right="248"/>
        <w:jc w:val="both"/>
        <w:rPr>
          <w:rFonts w:eastAsia="Times New Roman" w:cstheme="minorHAnsi"/>
          <w:sz w:val="24"/>
          <w:szCs w:val="24"/>
        </w:rPr>
      </w:pPr>
      <w:r w:rsidRPr="007A43D1">
        <w:rPr>
          <w:rFonts w:eastAsia="Times New Roman" w:cstheme="minorHAnsi"/>
          <w:sz w:val="24"/>
          <w:szCs w:val="24"/>
        </w:rPr>
        <w:t>Dinamik Menkul Değerler</w:t>
      </w:r>
      <w:r w:rsidR="006F0AD7" w:rsidRPr="007A43D1">
        <w:rPr>
          <w:rFonts w:eastAsia="Times New Roman" w:cstheme="minorHAnsi"/>
          <w:sz w:val="24"/>
          <w:szCs w:val="24"/>
        </w:rPr>
        <w:t xml:space="preserve"> A.Ş. tarafından kişisel verilerin saklanması konusunda teknik gereklilikler sebebiyle dışarıdan bir hizmet alınması durumunda, kişisel verilerin hukuka uygun olarak aktarıldığı ilgili </w:t>
      </w:r>
      <w:r w:rsidR="003C5E89">
        <w:rPr>
          <w:rFonts w:eastAsia="Times New Roman" w:cstheme="minorHAnsi"/>
          <w:sz w:val="24"/>
          <w:szCs w:val="24"/>
        </w:rPr>
        <w:t>şirketler</w:t>
      </w:r>
      <w:r w:rsidR="006F0AD7" w:rsidRPr="007A43D1">
        <w:rPr>
          <w:rFonts w:eastAsia="Times New Roman" w:cstheme="minorHAnsi"/>
          <w:sz w:val="24"/>
          <w:szCs w:val="24"/>
        </w:rPr>
        <w:t xml:space="preserve"> ile akdedilen sözleşmelere; kişisel verilerin aktarıldığı kişilerin, kişisel verilerin korunması amacıyla gerekli güvenlik tedbirlerini alacağına ve kendi kuruluşlarında bu tedbirlere uyulmasını sağlanacağına ilişkin hükümlere yer verilmektedir.</w:t>
      </w:r>
    </w:p>
    <w:p w14:paraId="36D7A3CA" w14:textId="77777777" w:rsidR="00E67012" w:rsidRPr="007A43D1" w:rsidRDefault="006F0AD7" w:rsidP="008F06FA">
      <w:pPr>
        <w:pStyle w:val="ListeParagraf"/>
        <w:widowControl w:val="0"/>
        <w:numPr>
          <w:ilvl w:val="0"/>
          <w:numId w:val="9"/>
        </w:numPr>
        <w:autoSpaceDE w:val="0"/>
        <w:autoSpaceDN w:val="0"/>
        <w:spacing w:after="240" w:line="240" w:lineRule="auto"/>
        <w:ind w:right="248"/>
        <w:jc w:val="both"/>
        <w:rPr>
          <w:rFonts w:eastAsia="Times New Roman" w:cstheme="minorHAnsi"/>
          <w:sz w:val="24"/>
          <w:szCs w:val="24"/>
        </w:rPr>
      </w:pPr>
      <w:r w:rsidRPr="007A43D1">
        <w:rPr>
          <w:rFonts w:eastAsia="Times New Roman" w:cstheme="minorHAnsi"/>
          <w:sz w:val="24"/>
          <w:szCs w:val="24"/>
        </w:rPr>
        <w:t>Saklanma alanlarına yönelik teknik güvenlik sistemleri kurulmakta, alınan teknik önlemler periyodik olarak iç denetim mekanizması gereği ilgilisine raporlanmakta, risk teşkil eden hususlar yeniden değerlendirilerek gerekli teknolojik çözüm üretilmektedir.</w:t>
      </w:r>
    </w:p>
    <w:p w14:paraId="09B3430B" w14:textId="18282C0D" w:rsidR="00E67012" w:rsidRPr="007A43D1" w:rsidRDefault="006F0AD7" w:rsidP="008F06FA">
      <w:pPr>
        <w:pStyle w:val="ListeParagraf"/>
        <w:widowControl w:val="0"/>
        <w:numPr>
          <w:ilvl w:val="0"/>
          <w:numId w:val="9"/>
        </w:numPr>
        <w:autoSpaceDE w:val="0"/>
        <w:autoSpaceDN w:val="0"/>
        <w:spacing w:after="240" w:line="240" w:lineRule="auto"/>
        <w:ind w:right="248"/>
        <w:jc w:val="both"/>
        <w:rPr>
          <w:rFonts w:eastAsia="Times New Roman" w:cstheme="minorHAnsi"/>
          <w:sz w:val="24"/>
          <w:szCs w:val="24"/>
        </w:rPr>
      </w:pPr>
      <w:r w:rsidRPr="007A43D1">
        <w:rPr>
          <w:rFonts w:eastAsia="Times New Roman" w:cstheme="minorHAnsi"/>
          <w:sz w:val="24"/>
          <w:szCs w:val="24"/>
        </w:rPr>
        <w:t>Kişisel verilerin güvenli bir biçimde saklanmasını sağlamak için hukuka uygun bir biçimde yedekleme programları kullanılmaktadır.</w:t>
      </w:r>
    </w:p>
    <w:p w14:paraId="3D1FBB7D" w14:textId="1FD8207C" w:rsidR="006F0AD7" w:rsidRDefault="006F0AD7" w:rsidP="008F06FA">
      <w:pPr>
        <w:pStyle w:val="ListeParagraf"/>
        <w:widowControl w:val="0"/>
        <w:numPr>
          <w:ilvl w:val="0"/>
          <w:numId w:val="9"/>
        </w:numPr>
        <w:autoSpaceDE w:val="0"/>
        <w:autoSpaceDN w:val="0"/>
        <w:spacing w:after="240" w:line="240" w:lineRule="auto"/>
        <w:ind w:right="248"/>
        <w:jc w:val="both"/>
        <w:rPr>
          <w:rFonts w:eastAsia="Times New Roman" w:cstheme="minorHAnsi"/>
          <w:sz w:val="24"/>
          <w:szCs w:val="24"/>
        </w:rPr>
      </w:pPr>
      <w:r w:rsidRPr="007A43D1">
        <w:rPr>
          <w:rFonts w:eastAsia="Times New Roman" w:cstheme="minorHAnsi"/>
          <w:sz w:val="24"/>
          <w:szCs w:val="24"/>
        </w:rPr>
        <w:t>Kişisel verilerin bulunduğu veri depolama alanlarına erişimler loglanarak uygunsuz erişimler veya erişim denemeleri ilgililere anlık olarak iletilmektedir.</w:t>
      </w:r>
    </w:p>
    <w:p w14:paraId="1C389670" w14:textId="77777777" w:rsidR="00C1415D" w:rsidRPr="007A43D1" w:rsidRDefault="00C1415D" w:rsidP="00C1415D">
      <w:pPr>
        <w:pStyle w:val="ListeParagraf"/>
        <w:widowControl w:val="0"/>
        <w:numPr>
          <w:ilvl w:val="0"/>
          <w:numId w:val="9"/>
        </w:numPr>
        <w:autoSpaceDE w:val="0"/>
        <w:autoSpaceDN w:val="0"/>
        <w:spacing w:after="240" w:line="240" w:lineRule="auto"/>
        <w:ind w:right="248"/>
        <w:jc w:val="both"/>
        <w:rPr>
          <w:rFonts w:eastAsia="Times New Roman" w:cstheme="minorHAnsi"/>
          <w:sz w:val="24"/>
          <w:szCs w:val="24"/>
        </w:rPr>
      </w:pPr>
      <w:r w:rsidRPr="007A43D1">
        <w:rPr>
          <w:rFonts w:eastAsia="Times New Roman" w:cstheme="minorHAnsi"/>
          <w:sz w:val="24"/>
          <w:szCs w:val="24"/>
        </w:rPr>
        <w:t>Çalışanlar, kişisel verilerin güvenli bir biçimde saklanmasını sağlamak konusunda eğitilmektedirler.</w:t>
      </w:r>
    </w:p>
    <w:p w14:paraId="0568709F" w14:textId="77777777" w:rsidR="008F06FA" w:rsidRPr="007A43D1" w:rsidRDefault="008F06FA" w:rsidP="008F06FA">
      <w:pPr>
        <w:pStyle w:val="ListeParagraf"/>
        <w:widowControl w:val="0"/>
        <w:autoSpaceDE w:val="0"/>
        <w:autoSpaceDN w:val="0"/>
        <w:spacing w:after="240" w:line="240" w:lineRule="auto"/>
        <w:ind w:right="248"/>
        <w:jc w:val="both"/>
        <w:rPr>
          <w:rFonts w:eastAsia="Times New Roman" w:cstheme="minorHAnsi"/>
          <w:sz w:val="24"/>
          <w:szCs w:val="24"/>
          <w:highlight w:val="yellow"/>
        </w:rPr>
      </w:pPr>
    </w:p>
    <w:p w14:paraId="12B53ECF" w14:textId="77777777" w:rsidR="006F0AD7" w:rsidRPr="007A43D1" w:rsidRDefault="00F10570" w:rsidP="008F06FA">
      <w:pPr>
        <w:pStyle w:val="ListeParagraf"/>
        <w:widowControl w:val="0"/>
        <w:numPr>
          <w:ilvl w:val="0"/>
          <w:numId w:val="7"/>
        </w:numPr>
        <w:autoSpaceDE w:val="0"/>
        <w:autoSpaceDN w:val="0"/>
        <w:spacing w:after="240" w:line="240" w:lineRule="auto"/>
        <w:ind w:right="248"/>
        <w:jc w:val="both"/>
        <w:rPr>
          <w:rFonts w:eastAsia="Times New Roman" w:cstheme="minorHAnsi"/>
          <w:b/>
          <w:w w:val="105"/>
          <w:sz w:val="24"/>
          <w:szCs w:val="24"/>
        </w:rPr>
      </w:pPr>
      <w:r w:rsidRPr="007A43D1">
        <w:rPr>
          <w:rFonts w:eastAsia="Times New Roman" w:cstheme="minorHAnsi"/>
          <w:b/>
          <w:w w:val="105"/>
          <w:sz w:val="24"/>
          <w:szCs w:val="24"/>
        </w:rPr>
        <w:t>Kişisel Verilerin Yetkisiz Bir Şekilde İfşası Durumunda Alınacak Tedbirler</w:t>
      </w:r>
    </w:p>
    <w:p w14:paraId="4E3743C5" w14:textId="5D1EE6DF" w:rsidR="00F10570" w:rsidRPr="007A43D1" w:rsidRDefault="00846B9F" w:rsidP="008F06FA">
      <w:pPr>
        <w:widowControl w:val="0"/>
        <w:autoSpaceDE w:val="0"/>
        <w:autoSpaceDN w:val="0"/>
        <w:spacing w:after="240" w:line="240" w:lineRule="auto"/>
        <w:ind w:right="248"/>
        <w:jc w:val="both"/>
        <w:rPr>
          <w:rFonts w:eastAsia="Times New Roman" w:cstheme="minorHAnsi"/>
          <w:sz w:val="24"/>
          <w:szCs w:val="24"/>
        </w:rPr>
      </w:pPr>
      <w:r w:rsidRPr="007A43D1">
        <w:rPr>
          <w:rFonts w:eastAsia="Times New Roman" w:cstheme="minorHAnsi"/>
          <w:sz w:val="24"/>
          <w:szCs w:val="24"/>
        </w:rPr>
        <w:t>Dinamik Menkul Değerler</w:t>
      </w:r>
      <w:r w:rsidR="00F10570" w:rsidRPr="007A43D1">
        <w:rPr>
          <w:rFonts w:eastAsia="Times New Roman" w:cstheme="minorHAnsi"/>
          <w:sz w:val="24"/>
          <w:szCs w:val="24"/>
        </w:rPr>
        <w:t xml:space="preserve"> A.Ş., KVK Kanunu’nun 12. maddesine uygun olarak işlenen kişisel verilerin kanuni olmayan yollarla başkaları tarafından elde edilmesi halinde bu durumu en kısa sürede ilgili kişisel veri sahibine ve KVK Kurulu’na bildirilmesini sağlayan sistemi yürütmektedir.</w:t>
      </w:r>
    </w:p>
    <w:p w14:paraId="392FBBBA" w14:textId="77777777" w:rsidR="00F10570" w:rsidRPr="007A43D1" w:rsidRDefault="00F10570" w:rsidP="008F06FA">
      <w:pPr>
        <w:widowControl w:val="0"/>
        <w:autoSpaceDE w:val="0"/>
        <w:autoSpaceDN w:val="0"/>
        <w:spacing w:after="240" w:line="240" w:lineRule="auto"/>
        <w:ind w:right="248"/>
        <w:jc w:val="both"/>
        <w:rPr>
          <w:rFonts w:eastAsia="Times New Roman" w:cstheme="minorHAnsi"/>
          <w:sz w:val="24"/>
          <w:szCs w:val="24"/>
        </w:rPr>
      </w:pPr>
      <w:r w:rsidRPr="007A43D1">
        <w:rPr>
          <w:rFonts w:eastAsia="Times New Roman" w:cstheme="minorHAnsi"/>
          <w:sz w:val="24"/>
          <w:szCs w:val="24"/>
        </w:rPr>
        <w:t>KVK Kurulu tarafından gerek görülmesi halinde, bu durum, KVK Kurulu’nun internet sitesinde veya başka bir yöntemle ilan edilebilecektir.</w:t>
      </w:r>
    </w:p>
    <w:p w14:paraId="77419C45" w14:textId="77777777" w:rsidR="00F10570" w:rsidRPr="007A43D1" w:rsidRDefault="000E7A86" w:rsidP="008F06FA">
      <w:pPr>
        <w:pStyle w:val="ListeParagraf"/>
        <w:widowControl w:val="0"/>
        <w:numPr>
          <w:ilvl w:val="1"/>
          <w:numId w:val="19"/>
        </w:numPr>
        <w:tabs>
          <w:tab w:val="left" w:pos="682"/>
          <w:tab w:val="left" w:pos="683"/>
        </w:tabs>
        <w:autoSpaceDE w:val="0"/>
        <w:autoSpaceDN w:val="0"/>
        <w:spacing w:before="4" w:after="240" w:line="240" w:lineRule="auto"/>
        <w:jc w:val="both"/>
        <w:rPr>
          <w:rFonts w:eastAsia="Times New Roman" w:cstheme="minorHAnsi"/>
          <w:b/>
          <w:w w:val="105"/>
          <w:sz w:val="24"/>
          <w:szCs w:val="24"/>
        </w:rPr>
      </w:pPr>
      <w:r w:rsidRPr="007A43D1">
        <w:rPr>
          <w:rFonts w:eastAsia="Times New Roman" w:cstheme="minorHAnsi"/>
          <w:b/>
          <w:w w:val="105"/>
          <w:sz w:val="24"/>
          <w:szCs w:val="24"/>
        </w:rPr>
        <w:t xml:space="preserve"> </w:t>
      </w:r>
      <w:r w:rsidR="00F10570" w:rsidRPr="007A43D1">
        <w:rPr>
          <w:rFonts w:eastAsia="Times New Roman" w:cstheme="minorHAnsi"/>
          <w:b/>
          <w:w w:val="105"/>
          <w:sz w:val="24"/>
          <w:szCs w:val="24"/>
        </w:rPr>
        <w:t>Veri Sahibinin Hakları ve Başvuruların Yönetim Esasları</w:t>
      </w:r>
    </w:p>
    <w:p w14:paraId="2B14EAC5" w14:textId="77777777" w:rsidR="00F213C5" w:rsidRPr="007A43D1" w:rsidRDefault="00F213C5" w:rsidP="008F06FA">
      <w:pPr>
        <w:pStyle w:val="GvdeMetni"/>
        <w:spacing w:before="137" w:after="240"/>
        <w:jc w:val="both"/>
        <w:rPr>
          <w:rFonts w:asciiTheme="minorHAnsi" w:hAnsiTheme="minorHAnsi" w:cstheme="minorHAnsi"/>
        </w:rPr>
      </w:pPr>
      <w:r w:rsidRPr="007A43D1">
        <w:rPr>
          <w:rFonts w:asciiTheme="minorHAnsi" w:hAnsiTheme="minorHAnsi" w:cstheme="minorHAnsi"/>
        </w:rPr>
        <w:t>KVK Kanunu’nun 11’inci maddesi uyarınca, veri sahipleri:</w:t>
      </w:r>
    </w:p>
    <w:p w14:paraId="5C7F4A07" w14:textId="58386EAF" w:rsidR="008F06FA" w:rsidRPr="007A43D1" w:rsidRDefault="00F213C5" w:rsidP="003C5E89">
      <w:pPr>
        <w:tabs>
          <w:tab w:val="left" w:pos="829"/>
        </w:tabs>
        <w:spacing w:after="240" w:line="240" w:lineRule="auto"/>
        <w:jc w:val="both"/>
        <w:rPr>
          <w:rFonts w:eastAsia="Times New Roman" w:cstheme="minorHAnsi"/>
          <w:sz w:val="24"/>
          <w:szCs w:val="24"/>
        </w:rPr>
      </w:pPr>
      <w:r w:rsidRPr="007A43D1">
        <w:rPr>
          <w:rFonts w:eastAsia="Times New Roman" w:cstheme="minorHAnsi"/>
          <w:sz w:val="24"/>
          <w:szCs w:val="24"/>
        </w:rPr>
        <w:t>(a)kişisel verilerinin işlenip işlenmediğini öğrenme,</w:t>
      </w:r>
    </w:p>
    <w:p w14:paraId="1A47CCCE" w14:textId="047D0D97" w:rsidR="00F213C5" w:rsidRPr="007A43D1" w:rsidRDefault="00F213C5" w:rsidP="003C5E89">
      <w:pPr>
        <w:tabs>
          <w:tab w:val="left" w:pos="829"/>
        </w:tabs>
        <w:spacing w:after="240" w:line="240" w:lineRule="auto"/>
        <w:jc w:val="both"/>
        <w:rPr>
          <w:rFonts w:eastAsia="Times New Roman" w:cstheme="minorHAnsi"/>
          <w:sz w:val="24"/>
          <w:szCs w:val="24"/>
        </w:rPr>
      </w:pPr>
      <w:r w:rsidRPr="007A43D1">
        <w:rPr>
          <w:rFonts w:eastAsia="Times New Roman" w:cstheme="minorHAnsi"/>
          <w:sz w:val="24"/>
          <w:szCs w:val="24"/>
        </w:rPr>
        <w:t>(b)kişisel verileri işlenmişse buna ilişkin bilgi talep etme,</w:t>
      </w:r>
    </w:p>
    <w:p w14:paraId="4F88C1A4" w14:textId="0FE5886A" w:rsidR="00F213C5" w:rsidRPr="007A43D1" w:rsidRDefault="00F213C5" w:rsidP="003C5E89">
      <w:pPr>
        <w:tabs>
          <w:tab w:val="left" w:pos="829"/>
        </w:tabs>
        <w:spacing w:after="240" w:line="240" w:lineRule="auto"/>
        <w:jc w:val="both"/>
        <w:rPr>
          <w:rFonts w:eastAsia="Times New Roman" w:cstheme="minorHAnsi"/>
          <w:sz w:val="24"/>
          <w:szCs w:val="24"/>
        </w:rPr>
      </w:pPr>
      <w:r w:rsidRPr="007A43D1">
        <w:rPr>
          <w:rFonts w:eastAsia="Times New Roman" w:cstheme="minorHAnsi"/>
          <w:sz w:val="24"/>
          <w:szCs w:val="24"/>
        </w:rPr>
        <w:t>(c)kişisel verilerin işlenme amacını ve bunların amacına uygun kullanılıp kullanılmadığını öğrenme,</w:t>
      </w:r>
    </w:p>
    <w:p w14:paraId="4C79A35E" w14:textId="23B29FEF" w:rsidR="00F213C5" w:rsidRPr="007A43D1" w:rsidRDefault="00F213C5" w:rsidP="003C5E89">
      <w:pPr>
        <w:tabs>
          <w:tab w:val="left" w:pos="829"/>
        </w:tabs>
        <w:spacing w:after="240" w:line="240" w:lineRule="auto"/>
        <w:jc w:val="both"/>
        <w:rPr>
          <w:rFonts w:eastAsia="Times New Roman" w:cstheme="minorHAnsi"/>
          <w:sz w:val="24"/>
          <w:szCs w:val="24"/>
        </w:rPr>
      </w:pPr>
      <w:r w:rsidRPr="007A43D1">
        <w:rPr>
          <w:rFonts w:eastAsia="Times New Roman" w:cstheme="minorHAnsi"/>
          <w:sz w:val="24"/>
          <w:szCs w:val="24"/>
        </w:rPr>
        <w:t>(d)yurt içinde veya yurt dışında kişisel verilerinin aktarıldığı üçüncü kişileri bilme,</w:t>
      </w:r>
    </w:p>
    <w:p w14:paraId="717D317A" w14:textId="173D0964" w:rsidR="00F213C5" w:rsidRPr="007A43D1" w:rsidRDefault="00F213C5" w:rsidP="003C5E89">
      <w:pPr>
        <w:tabs>
          <w:tab w:val="left" w:pos="829"/>
        </w:tabs>
        <w:spacing w:after="240" w:line="240" w:lineRule="auto"/>
        <w:jc w:val="both"/>
        <w:rPr>
          <w:rFonts w:eastAsia="Times New Roman" w:cstheme="minorHAnsi"/>
          <w:sz w:val="24"/>
          <w:szCs w:val="24"/>
        </w:rPr>
      </w:pPr>
      <w:r w:rsidRPr="007A43D1">
        <w:rPr>
          <w:rFonts w:eastAsia="Times New Roman" w:cstheme="minorHAnsi"/>
          <w:sz w:val="24"/>
          <w:szCs w:val="24"/>
        </w:rPr>
        <w:t>(e) kişisel verilerin eksik veya yanlış işlenmiş olması hâlinde bunların düzeltilmesini isteme,</w:t>
      </w:r>
      <w:r w:rsidRPr="007A43D1">
        <w:rPr>
          <w:rFonts w:eastAsia="Times New Roman" w:cstheme="minorHAnsi"/>
          <w:sz w:val="24"/>
          <w:szCs w:val="24"/>
        </w:rPr>
        <w:tab/>
      </w:r>
    </w:p>
    <w:p w14:paraId="6ADFF779" w14:textId="6E88B796" w:rsidR="00F213C5" w:rsidRPr="007A43D1" w:rsidRDefault="00F213C5" w:rsidP="003C5E89">
      <w:pPr>
        <w:tabs>
          <w:tab w:val="left" w:pos="829"/>
        </w:tabs>
        <w:spacing w:after="240" w:line="240" w:lineRule="auto"/>
        <w:jc w:val="both"/>
        <w:rPr>
          <w:rFonts w:eastAsia="Times New Roman" w:cstheme="minorHAnsi"/>
          <w:sz w:val="24"/>
          <w:szCs w:val="24"/>
        </w:rPr>
      </w:pPr>
      <w:r w:rsidRPr="007A43D1">
        <w:rPr>
          <w:rFonts w:eastAsia="Times New Roman" w:cstheme="minorHAnsi"/>
          <w:sz w:val="24"/>
          <w:szCs w:val="24"/>
        </w:rPr>
        <w:t>(f) kişisel verilerin işlenmelerini gerektiren sebeplerin ortadan kalkması halinde, bunların silinmesini veya yok edilmesini isteme,</w:t>
      </w:r>
      <w:r w:rsidRPr="007A43D1">
        <w:rPr>
          <w:rFonts w:eastAsia="Times New Roman" w:cstheme="minorHAnsi"/>
          <w:sz w:val="24"/>
          <w:szCs w:val="24"/>
        </w:rPr>
        <w:tab/>
      </w:r>
    </w:p>
    <w:p w14:paraId="2D25DB5D" w14:textId="258FD53B" w:rsidR="00915E0F" w:rsidRPr="007A43D1" w:rsidRDefault="00F213C5" w:rsidP="003C5E89">
      <w:pPr>
        <w:tabs>
          <w:tab w:val="left" w:pos="829"/>
        </w:tabs>
        <w:spacing w:after="240" w:line="240" w:lineRule="auto"/>
        <w:jc w:val="both"/>
        <w:rPr>
          <w:rFonts w:eastAsia="Times New Roman" w:cstheme="minorHAnsi"/>
          <w:sz w:val="24"/>
          <w:szCs w:val="24"/>
        </w:rPr>
      </w:pPr>
      <w:r w:rsidRPr="007A43D1">
        <w:rPr>
          <w:rFonts w:eastAsia="Times New Roman" w:cstheme="minorHAnsi"/>
          <w:sz w:val="24"/>
          <w:szCs w:val="24"/>
        </w:rPr>
        <w:t>(g) düzeltme ve silme işlemlerinin kişisel verilerin aktarıldığı üçüncü kişilere bildirilmesini isteme,</w:t>
      </w:r>
    </w:p>
    <w:p w14:paraId="205D42BF" w14:textId="72784E94" w:rsidR="00915E0F" w:rsidRPr="007A43D1" w:rsidRDefault="00F213C5" w:rsidP="003C5E89">
      <w:pPr>
        <w:tabs>
          <w:tab w:val="left" w:pos="829"/>
        </w:tabs>
        <w:spacing w:after="240" w:line="240" w:lineRule="auto"/>
        <w:jc w:val="both"/>
        <w:rPr>
          <w:rFonts w:eastAsia="Times New Roman" w:cstheme="minorHAnsi"/>
          <w:sz w:val="24"/>
          <w:szCs w:val="24"/>
        </w:rPr>
      </w:pPr>
      <w:r w:rsidRPr="007A43D1">
        <w:rPr>
          <w:rFonts w:eastAsia="Times New Roman" w:cstheme="minorHAnsi"/>
          <w:sz w:val="24"/>
          <w:szCs w:val="24"/>
        </w:rPr>
        <w:t>(ğ) işlenen verilerin münhasıran otomatik sistemler vasıtasıyla analiz edilmesi suretiyle aleyhine olan bir sonucun ortaya çıkmasına itiraz etme,</w:t>
      </w:r>
    </w:p>
    <w:p w14:paraId="209C7A6D" w14:textId="4E53EEDD" w:rsidR="00F213C5" w:rsidRPr="007A43D1" w:rsidRDefault="00F213C5" w:rsidP="008F06FA">
      <w:pPr>
        <w:tabs>
          <w:tab w:val="left" w:pos="829"/>
        </w:tabs>
        <w:spacing w:after="240" w:line="240" w:lineRule="auto"/>
        <w:jc w:val="both"/>
        <w:rPr>
          <w:rFonts w:cstheme="minorHAnsi"/>
          <w:sz w:val="24"/>
          <w:szCs w:val="24"/>
        </w:rPr>
      </w:pPr>
      <w:r w:rsidRPr="007A43D1">
        <w:rPr>
          <w:rFonts w:cstheme="minorHAnsi"/>
          <w:sz w:val="24"/>
          <w:szCs w:val="24"/>
        </w:rPr>
        <w:t>(h)kişisel verilerin kanuna aykırı olarak işlenmesi sebebiyle zarara uğraması hâlinde zararının giderilmesini talep etme</w:t>
      </w:r>
      <w:r w:rsidR="003C5E89">
        <w:rPr>
          <w:rFonts w:cstheme="minorHAnsi"/>
          <w:sz w:val="24"/>
          <w:szCs w:val="24"/>
        </w:rPr>
        <w:t xml:space="preserve"> </w:t>
      </w:r>
      <w:r w:rsidRPr="007A43D1">
        <w:rPr>
          <w:rFonts w:cstheme="minorHAnsi"/>
          <w:sz w:val="24"/>
          <w:szCs w:val="24"/>
        </w:rPr>
        <w:t>haklarına sahiptir.</w:t>
      </w:r>
    </w:p>
    <w:p w14:paraId="2E117B85" w14:textId="11D5787C" w:rsidR="00F213C5" w:rsidRDefault="00846B9F" w:rsidP="008F06FA">
      <w:pPr>
        <w:pStyle w:val="GvdeMetni"/>
        <w:spacing w:before="119" w:after="240"/>
        <w:ind w:right="249"/>
        <w:jc w:val="both"/>
        <w:rPr>
          <w:rFonts w:asciiTheme="minorHAnsi" w:eastAsiaTheme="minorHAnsi" w:hAnsiTheme="minorHAnsi" w:cstheme="minorHAnsi"/>
        </w:rPr>
      </w:pPr>
      <w:r w:rsidRPr="007A43D1">
        <w:rPr>
          <w:rFonts w:asciiTheme="minorHAnsi" w:eastAsiaTheme="minorHAnsi" w:hAnsiTheme="minorHAnsi" w:cstheme="minorHAnsi"/>
        </w:rPr>
        <w:t>Dinamik Menkul Değerler</w:t>
      </w:r>
      <w:r w:rsidR="00F213C5" w:rsidRPr="007A43D1">
        <w:rPr>
          <w:rFonts w:asciiTheme="minorHAnsi" w:eastAsiaTheme="minorHAnsi" w:hAnsiTheme="minorHAnsi" w:cstheme="minorHAnsi"/>
        </w:rPr>
        <w:t xml:space="preserve"> A.Ş. veri sahiplerinden gelen talepleri, KVK Kanunu </w:t>
      </w:r>
      <w:r w:rsidR="00BC3698">
        <w:rPr>
          <w:rFonts w:asciiTheme="minorHAnsi" w:eastAsiaTheme="minorHAnsi" w:hAnsiTheme="minorHAnsi" w:cstheme="minorHAnsi"/>
        </w:rPr>
        <w:t>Veri Sorumlusuna Başvuru maddesi</w:t>
      </w:r>
      <w:r w:rsidR="00F213C5" w:rsidRPr="007A43D1">
        <w:rPr>
          <w:rFonts w:asciiTheme="minorHAnsi" w:eastAsiaTheme="minorHAnsi" w:hAnsiTheme="minorHAnsi" w:cstheme="minorHAnsi"/>
        </w:rPr>
        <w:t xml:space="preserve"> çerçevesinde talebin niteliğine göre en geç otuz gün içerisinde değerlendirerek sonuçlandıracaktır. Veri sahiplerinden gelen taleplere yönelik olumlu veya olumsuz yöndeki yanıtlar, veri sahiplerine yazılı olarak veya elektronik ortamda bildirilebilir. Veri sahiplerinin talepleri kural olarak ücretsiz sonuçlandırılacak olmakla birlikte, talebin cevaplandırılmasının ayrıca bir maliyeti gerektirmesi hâlinde, ilgili mevzuat çerçevesinde belirlenen tutarlarda ücret talep edilebilecektir.</w:t>
      </w:r>
    </w:p>
    <w:p w14:paraId="02B1BACF" w14:textId="77777777" w:rsidR="00994F24" w:rsidRPr="007A43D1" w:rsidRDefault="00994F24" w:rsidP="008F06FA">
      <w:pPr>
        <w:pStyle w:val="GvdeMetni"/>
        <w:spacing w:before="119" w:after="240"/>
        <w:ind w:right="249"/>
        <w:jc w:val="both"/>
        <w:rPr>
          <w:rFonts w:asciiTheme="minorHAnsi" w:eastAsiaTheme="minorHAnsi" w:hAnsiTheme="minorHAnsi" w:cstheme="minorHAnsi"/>
        </w:rPr>
      </w:pPr>
    </w:p>
    <w:p w14:paraId="6FBC6193" w14:textId="77777777" w:rsidR="00915E0F" w:rsidRPr="007A43D1" w:rsidRDefault="00915E0F" w:rsidP="008F06FA">
      <w:pPr>
        <w:pStyle w:val="GvdeMetni"/>
        <w:numPr>
          <w:ilvl w:val="1"/>
          <w:numId w:val="19"/>
        </w:numPr>
        <w:spacing w:before="119" w:after="240"/>
        <w:ind w:right="249"/>
        <w:jc w:val="both"/>
        <w:rPr>
          <w:rFonts w:asciiTheme="minorHAnsi" w:hAnsiTheme="minorHAnsi" w:cstheme="minorHAnsi"/>
          <w:b/>
          <w:w w:val="105"/>
        </w:rPr>
      </w:pPr>
      <w:r w:rsidRPr="007A43D1">
        <w:rPr>
          <w:rFonts w:asciiTheme="minorHAnsi" w:hAnsiTheme="minorHAnsi" w:cstheme="minorHAnsi"/>
          <w:b/>
          <w:w w:val="105"/>
        </w:rPr>
        <w:t xml:space="preserve">Özel Nitelikli Kişisel Verilerin Korunması </w:t>
      </w:r>
    </w:p>
    <w:p w14:paraId="28F83073" w14:textId="77777777" w:rsidR="00915E0F" w:rsidRPr="007A43D1" w:rsidRDefault="00915E0F" w:rsidP="008F06FA">
      <w:pPr>
        <w:pStyle w:val="GvdeMetni"/>
        <w:spacing w:before="119" w:after="240"/>
        <w:ind w:right="249"/>
        <w:jc w:val="both"/>
        <w:rPr>
          <w:rFonts w:asciiTheme="minorHAnsi" w:eastAsiaTheme="minorHAnsi" w:hAnsiTheme="minorHAnsi" w:cstheme="minorHAnsi"/>
        </w:rPr>
      </w:pPr>
      <w:r w:rsidRPr="007A43D1">
        <w:rPr>
          <w:rFonts w:asciiTheme="minorHAnsi" w:eastAsiaTheme="minorHAnsi" w:hAnsiTheme="minorHAnsi" w:cstheme="minorHAnsi"/>
        </w:rPr>
        <w:t>KVK Kanunu ile birtakım kişisel verilere hukuka aykırı olarak işlendiğinde kişilerin mağduriyetine veya ayrımcılığa sebep olma riski nedeniyle özel önem atfedilmiştir. Bu veriler; ırk, etnik köken, siyasi düşünce, felsefi inanç, din, mezhep veya diğer inançlar, kılık ve kıyafet, dernek, vakıf ya da sendika üyeliği, sağlık, cinsel hayat, ceza mahkûmiyeti ve güvenlik tedbirleriyle ilgili veriler ile biyometrik ve genetik verilerdir.</w:t>
      </w:r>
    </w:p>
    <w:p w14:paraId="546782EB" w14:textId="14E7AC38" w:rsidR="00915E0F" w:rsidRPr="007A43D1" w:rsidRDefault="00846B9F" w:rsidP="008F06FA">
      <w:pPr>
        <w:pStyle w:val="GvdeMetni"/>
        <w:spacing w:before="119" w:after="240"/>
        <w:ind w:right="249"/>
        <w:jc w:val="both"/>
        <w:rPr>
          <w:rFonts w:asciiTheme="minorHAnsi" w:eastAsiaTheme="minorHAnsi" w:hAnsiTheme="minorHAnsi" w:cstheme="minorHAnsi"/>
        </w:rPr>
      </w:pPr>
      <w:r w:rsidRPr="007A43D1">
        <w:rPr>
          <w:rFonts w:asciiTheme="minorHAnsi" w:eastAsiaTheme="minorHAnsi" w:hAnsiTheme="minorHAnsi" w:cstheme="minorHAnsi"/>
        </w:rPr>
        <w:t>Dinamik Menkul Değerler</w:t>
      </w:r>
      <w:r w:rsidR="00915E0F" w:rsidRPr="007A43D1">
        <w:rPr>
          <w:rFonts w:asciiTheme="minorHAnsi" w:eastAsiaTheme="minorHAnsi" w:hAnsiTheme="minorHAnsi" w:cstheme="minorHAnsi"/>
        </w:rPr>
        <w:t xml:space="preserve"> A.Ş. tarafından, KVK Kanunu ile “özel nitelikli” olarak belirlenen ve hukuka uygun olarak işlenen özel nitelikli kişisel verilerin korunmasında hassasiyetle davranılmaktadır. Bu kapsamda, </w:t>
      </w:r>
      <w:r w:rsidRPr="007A43D1">
        <w:rPr>
          <w:rFonts w:asciiTheme="minorHAnsi" w:eastAsiaTheme="minorHAnsi" w:hAnsiTheme="minorHAnsi" w:cstheme="minorHAnsi"/>
        </w:rPr>
        <w:t>Dinamik Menkul Değerler</w:t>
      </w:r>
      <w:r w:rsidR="00915E0F" w:rsidRPr="007A43D1">
        <w:rPr>
          <w:rFonts w:asciiTheme="minorHAnsi" w:eastAsiaTheme="minorHAnsi" w:hAnsiTheme="minorHAnsi" w:cstheme="minorHAnsi"/>
        </w:rPr>
        <w:t xml:space="preserve"> A.Ş. tarafından, kişisel verilerin korunması için alınan teknik ve idari tedbirler, özel nitelikli kişisel veriler bakımından özenle uygulanmakta ve </w:t>
      </w:r>
      <w:r w:rsidRPr="007A43D1">
        <w:rPr>
          <w:rFonts w:asciiTheme="minorHAnsi" w:eastAsiaTheme="minorHAnsi" w:hAnsiTheme="minorHAnsi" w:cstheme="minorHAnsi"/>
        </w:rPr>
        <w:t>Dinamik Menkul Değerler</w:t>
      </w:r>
      <w:r w:rsidR="001E26EE" w:rsidRPr="007A43D1">
        <w:rPr>
          <w:rFonts w:asciiTheme="minorHAnsi" w:eastAsiaTheme="minorHAnsi" w:hAnsiTheme="minorHAnsi" w:cstheme="minorHAnsi"/>
        </w:rPr>
        <w:t xml:space="preserve"> A.Ş. </w:t>
      </w:r>
      <w:r w:rsidR="00915E0F" w:rsidRPr="007A43D1">
        <w:rPr>
          <w:rFonts w:asciiTheme="minorHAnsi" w:eastAsiaTheme="minorHAnsi" w:hAnsiTheme="minorHAnsi" w:cstheme="minorHAnsi"/>
        </w:rPr>
        <w:t xml:space="preserve">bünyesinde gerekli denetimler sağlanmaktadır. </w:t>
      </w:r>
    </w:p>
    <w:p w14:paraId="0D9F7363" w14:textId="77777777" w:rsidR="008962C2" w:rsidRPr="007A43D1" w:rsidRDefault="001E26EE" w:rsidP="008F06FA">
      <w:pPr>
        <w:pStyle w:val="GvdeMetni"/>
        <w:numPr>
          <w:ilvl w:val="1"/>
          <w:numId w:val="19"/>
        </w:numPr>
        <w:spacing w:before="119" w:after="240"/>
        <w:ind w:right="249"/>
        <w:jc w:val="both"/>
        <w:rPr>
          <w:rFonts w:asciiTheme="minorHAnsi" w:hAnsiTheme="minorHAnsi" w:cstheme="minorHAnsi"/>
          <w:b/>
          <w:w w:val="105"/>
        </w:rPr>
      </w:pPr>
      <w:r w:rsidRPr="007A43D1">
        <w:rPr>
          <w:rFonts w:asciiTheme="minorHAnsi" w:hAnsiTheme="minorHAnsi" w:cstheme="minorHAnsi"/>
          <w:b/>
          <w:w w:val="105"/>
        </w:rPr>
        <w:t xml:space="preserve">Şirket İçi Farkındalıkların Arttırılması </w:t>
      </w:r>
    </w:p>
    <w:p w14:paraId="4DBD37DD" w14:textId="5A9A970A" w:rsidR="001E26EE" w:rsidRPr="007A43D1" w:rsidRDefault="00846B9F" w:rsidP="008962C2">
      <w:pPr>
        <w:pStyle w:val="GvdeMetni"/>
        <w:spacing w:before="119" w:after="240"/>
        <w:ind w:right="249"/>
        <w:jc w:val="both"/>
        <w:rPr>
          <w:rFonts w:asciiTheme="minorHAnsi" w:hAnsiTheme="minorHAnsi" w:cstheme="minorHAnsi"/>
          <w:b/>
          <w:w w:val="105"/>
        </w:rPr>
      </w:pPr>
      <w:r w:rsidRPr="007A43D1">
        <w:rPr>
          <w:rFonts w:asciiTheme="minorHAnsi" w:eastAsiaTheme="minorHAnsi" w:hAnsiTheme="minorHAnsi" w:cstheme="minorHAnsi"/>
        </w:rPr>
        <w:t>Dinamik Menkul Değerler</w:t>
      </w:r>
      <w:r w:rsidR="001E26EE" w:rsidRPr="007A43D1">
        <w:rPr>
          <w:rFonts w:asciiTheme="minorHAnsi" w:eastAsiaTheme="minorHAnsi" w:hAnsiTheme="minorHAnsi" w:cstheme="minorHAnsi"/>
        </w:rPr>
        <w:t xml:space="preserve"> A.Ş., kişisel verilerin hukuka aykırı olarak işlenmesini, verilere hukuka aykırı olarak erişilmesini önlemeye ve verilerin muhafazasını sağlamaya yönelik farkındalığın artırılması için iş birimlerine gerekli eğitimlerin düzenlenmesini sağlamaktadır.</w:t>
      </w:r>
    </w:p>
    <w:p w14:paraId="61FF097A" w14:textId="7E9D752B" w:rsidR="008962C2" w:rsidRPr="007A43D1" w:rsidRDefault="00846B9F" w:rsidP="008F06FA">
      <w:pPr>
        <w:pStyle w:val="GvdeMetni"/>
        <w:spacing w:before="119" w:after="240"/>
        <w:ind w:right="249"/>
        <w:jc w:val="both"/>
        <w:rPr>
          <w:rFonts w:asciiTheme="minorHAnsi" w:eastAsiaTheme="minorHAnsi" w:hAnsiTheme="minorHAnsi" w:cstheme="minorHAnsi"/>
        </w:rPr>
      </w:pPr>
      <w:r w:rsidRPr="007A43D1">
        <w:rPr>
          <w:rFonts w:asciiTheme="minorHAnsi" w:eastAsiaTheme="minorHAnsi" w:hAnsiTheme="minorHAnsi" w:cstheme="minorHAnsi"/>
        </w:rPr>
        <w:t>Dinamik Menkul Değerler</w:t>
      </w:r>
      <w:r w:rsidR="001E26EE" w:rsidRPr="007A43D1">
        <w:rPr>
          <w:rFonts w:asciiTheme="minorHAnsi" w:eastAsiaTheme="minorHAnsi" w:hAnsiTheme="minorHAnsi" w:cstheme="minorHAnsi"/>
        </w:rPr>
        <w:t xml:space="preserve"> A.Ş.’nin iş birimlerinin mevcut çalışanlarının ve iş birimi bünyesine yeni dahil olmuş çalışanların kişisel verilerin korunması konusunda farkındalığının oluşması için gerekli sistemler kurulmakta, konuya ilişkin ihtiyaç duyulması halinde profesyonel kişiler ile çalışılmaktadır.</w:t>
      </w:r>
    </w:p>
    <w:p w14:paraId="13BCAD69" w14:textId="47B99DC3" w:rsidR="001E26EE" w:rsidRPr="007A43D1" w:rsidRDefault="00846B9F" w:rsidP="008F06FA">
      <w:pPr>
        <w:pStyle w:val="GvdeMetni"/>
        <w:spacing w:before="119" w:after="240"/>
        <w:ind w:right="249"/>
        <w:jc w:val="both"/>
        <w:rPr>
          <w:rFonts w:asciiTheme="minorHAnsi" w:eastAsiaTheme="minorHAnsi" w:hAnsiTheme="minorHAnsi" w:cstheme="minorHAnsi"/>
        </w:rPr>
      </w:pPr>
      <w:r w:rsidRPr="007A43D1">
        <w:rPr>
          <w:rFonts w:asciiTheme="minorHAnsi" w:eastAsiaTheme="minorHAnsi" w:hAnsiTheme="minorHAnsi" w:cstheme="minorHAnsi"/>
        </w:rPr>
        <w:t>Dinamik Menkul Değerler</w:t>
      </w:r>
      <w:r w:rsidR="001E26EE" w:rsidRPr="007A43D1">
        <w:rPr>
          <w:rFonts w:asciiTheme="minorHAnsi" w:eastAsiaTheme="minorHAnsi" w:hAnsiTheme="minorHAnsi" w:cstheme="minorHAnsi"/>
        </w:rPr>
        <w:t xml:space="preserve"> A.Ş. ilgili mevzuatın güncellenmesine paralel olarak eğitimlerini güncellemekte ve yenilemektedir.</w:t>
      </w:r>
    </w:p>
    <w:p w14:paraId="485547B9" w14:textId="77777777" w:rsidR="00836406" w:rsidRPr="007A43D1" w:rsidRDefault="008C39D9" w:rsidP="008F06FA">
      <w:pPr>
        <w:pStyle w:val="GvdeMetni"/>
        <w:numPr>
          <w:ilvl w:val="0"/>
          <w:numId w:val="1"/>
        </w:numPr>
        <w:spacing w:before="119" w:after="240"/>
        <w:ind w:right="249"/>
        <w:jc w:val="both"/>
        <w:rPr>
          <w:rFonts w:asciiTheme="minorHAnsi" w:eastAsiaTheme="minorHAnsi" w:hAnsiTheme="minorHAnsi" w:cstheme="minorHAnsi"/>
        </w:rPr>
      </w:pPr>
      <w:r w:rsidRPr="007A43D1">
        <w:rPr>
          <w:rFonts w:asciiTheme="minorHAnsi" w:eastAsiaTheme="minorHAnsi" w:hAnsiTheme="minorHAnsi" w:cstheme="minorHAnsi"/>
        </w:rPr>
        <w:t xml:space="preserve"> </w:t>
      </w:r>
      <w:r w:rsidRPr="007A43D1">
        <w:rPr>
          <w:rFonts w:asciiTheme="minorHAnsi" w:hAnsiTheme="minorHAnsi" w:cstheme="minorHAnsi"/>
          <w:b/>
          <w:w w:val="105"/>
        </w:rPr>
        <w:t>KİŞİSEL VERİLERİN İŞLENMESİNE İLİŞKİN HUSUSLAR</w:t>
      </w:r>
    </w:p>
    <w:p w14:paraId="0AAD4EFD" w14:textId="6C18DA09" w:rsidR="00295E10" w:rsidRPr="007A43D1" w:rsidRDefault="00846B9F" w:rsidP="008962C2">
      <w:pPr>
        <w:widowControl w:val="0"/>
        <w:autoSpaceDE w:val="0"/>
        <w:autoSpaceDN w:val="0"/>
        <w:spacing w:after="240" w:line="240" w:lineRule="auto"/>
        <w:ind w:right="248"/>
        <w:jc w:val="both"/>
        <w:rPr>
          <w:rFonts w:eastAsiaTheme="minorHAnsi" w:cstheme="minorHAnsi"/>
          <w:sz w:val="24"/>
          <w:szCs w:val="24"/>
        </w:rPr>
      </w:pPr>
      <w:r w:rsidRPr="007A43D1">
        <w:rPr>
          <w:rFonts w:cstheme="minorHAnsi"/>
          <w:sz w:val="24"/>
          <w:szCs w:val="24"/>
        </w:rPr>
        <w:t>Dinamik Menkul Değerler</w:t>
      </w:r>
      <w:r w:rsidR="008C39D9" w:rsidRPr="007A43D1">
        <w:rPr>
          <w:rFonts w:cstheme="minorHAnsi"/>
          <w:sz w:val="24"/>
          <w:szCs w:val="24"/>
        </w:rPr>
        <w:t xml:space="preserve"> A.Ş., Anayasa’nın 20. maddesine ve KVK Kanunu’nun </w:t>
      </w:r>
      <w:r w:rsidR="00994F24" w:rsidRPr="00994F24">
        <w:rPr>
          <w:rFonts w:cstheme="minorHAnsi"/>
          <w:sz w:val="24"/>
          <w:szCs w:val="24"/>
        </w:rPr>
        <w:t xml:space="preserve">Genel ilkeler </w:t>
      </w:r>
      <w:r w:rsidR="008C39D9" w:rsidRPr="007A43D1">
        <w:rPr>
          <w:rFonts w:cstheme="minorHAnsi"/>
          <w:sz w:val="24"/>
          <w:szCs w:val="24"/>
        </w:rPr>
        <w:t xml:space="preserve"> maddesine uygun olarak, kişisel verilerin işlenmesi konusunda; hukuka ve dürüstlük kurallarına uygun; doğru ve gerektiğinde güncel; belirli, açık ve meşru amaçlar güderek; amaçla bağlantılı, sınırlı ve ölçülü bir biçimde kişisel veri işleme faaliyetinde bulunmaktadır. </w:t>
      </w:r>
      <w:r w:rsidRPr="007A43D1">
        <w:rPr>
          <w:rFonts w:cstheme="minorHAnsi"/>
          <w:sz w:val="24"/>
          <w:szCs w:val="24"/>
        </w:rPr>
        <w:t>Dinamik Menkul Değerler</w:t>
      </w:r>
      <w:r w:rsidR="00744AB9" w:rsidRPr="007A43D1">
        <w:rPr>
          <w:rFonts w:cstheme="minorHAnsi"/>
          <w:sz w:val="24"/>
          <w:szCs w:val="24"/>
        </w:rPr>
        <w:t xml:space="preserve"> A.Ş.</w:t>
      </w:r>
      <w:r w:rsidR="001C486D" w:rsidRPr="007A43D1">
        <w:rPr>
          <w:rFonts w:cstheme="minorHAnsi"/>
          <w:sz w:val="24"/>
          <w:szCs w:val="24"/>
        </w:rPr>
        <w:t xml:space="preserve"> </w:t>
      </w:r>
      <w:r w:rsidR="008C39D9" w:rsidRPr="007A43D1">
        <w:rPr>
          <w:rFonts w:cstheme="minorHAnsi"/>
          <w:sz w:val="24"/>
          <w:szCs w:val="24"/>
        </w:rPr>
        <w:t xml:space="preserve">kanunlarda öngörülen veya kişisel veri işleme amacının gerektirdiği süre kadar kişisel verileri muhafaza </w:t>
      </w:r>
      <w:r w:rsidR="008C39D9" w:rsidRPr="007A43D1">
        <w:rPr>
          <w:rFonts w:eastAsiaTheme="minorHAnsi" w:cstheme="minorHAnsi"/>
          <w:sz w:val="24"/>
          <w:szCs w:val="24"/>
        </w:rPr>
        <w:t>etmektedir.</w:t>
      </w:r>
    </w:p>
    <w:p w14:paraId="080D1C47" w14:textId="77777777" w:rsidR="008C39D9" w:rsidRPr="007A43D1" w:rsidRDefault="008C39D9" w:rsidP="008F06FA">
      <w:pPr>
        <w:pStyle w:val="GvdeMetni"/>
        <w:numPr>
          <w:ilvl w:val="1"/>
          <w:numId w:val="22"/>
        </w:numPr>
        <w:spacing w:before="119" w:after="240"/>
        <w:ind w:right="249"/>
        <w:jc w:val="both"/>
        <w:rPr>
          <w:rFonts w:asciiTheme="minorHAnsi" w:hAnsiTheme="minorHAnsi" w:cstheme="minorHAnsi"/>
          <w:b/>
          <w:w w:val="105"/>
        </w:rPr>
      </w:pPr>
      <w:r w:rsidRPr="007A43D1">
        <w:rPr>
          <w:rFonts w:asciiTheme="minorHAnsi" w:hAnsiTheme="minorHAnsi" w:cstheme="minorHAnsi"/>
          <w:b/>
          <w:w w:val="105"/>
        </w:rPr>
        <w:t>Kişisel Verilerin Mevzuatta Öngörülen İlkelere Uygun Olarak İşlenmesi</w:t>
      </w:r>
    </w:p>
    <w:p w14:paraId="7A027913" w14:textId="13CAA8DA" w:rsidR="00FB3EF8" w:rsidRPr="007A43D1" w:rsidRDefault="00FB3278" w:rsidP="008F06FA">
      <w:pPr>
        <w:spacing w:line="240" w:lineRule="auto"/>
        <w:jc w:val="both"/>
        <w:rPr>
          <w:rFonts w:cstheme="minorHAnsi"/>
          <w:sz w:val="24"/>
          <w:szCs w:val="24"/>
        </w:rPr>
      </w:pPr>
      <w:r w:rsidRPr="007A43D1">
        <w:rPr>
          <w:rFonts w:cstheme="minorHAnsi"/>
        </w:rPr>
        <w:sym w:font="Symbol" w:char="F0B7"/>
      </w:r>
      <w:r w:rsidRPr="007A43D1">
        <w:rPr>
          <w:rFonts w:cstheme="minorHAnsi"/>
        </w:rPr>
        <w:t xml:space="preserve"> </w:t>
      </w:r>
      <w:r w:rsidR="00846B9F" w:rsidRPr="007A43D1">
        <w:rPr>
          <w:rFonts w:cstheme="minorHAnsi"/>
          <w:sz w:val="24"/>
          <w:szCs w:val="24"/>
        </w:rPr>
        <w:t>Dinamik Menkul Değerler</w:t>
      </w:r>
      <w:r w:rsidR="00533884" w:rsidRPr="007A43D1">
        <w:rPr>
          <w:rFonts w:cstheme="minorHAnsi"/>
          <w:sz w:val="24"/>
          <w:szCs w:val="24"/>
        </w:rPr>
        <w:t xml:space="preserve"> A.Ş., k</w:t>
      </w:r>
      <w:r w:rsidRPr="007A43D1">
        <w:rPr>
          <w:rFonts w:cstheme="minorHAnsi"/>
          <w:sz w:val="24"/>
          <w:szCs w:val="24"/>
        </w:rPr>
        <w:t>işisel verileri hukuka ve dürüstlük kurallarına uygun işleme</w:t>
      </w:r>
      <w:r w:rsidR="00FA124F" w:rsidRPr="007A43D1">
        <w:rPr>
          <w:rFonts w:cstheme="minorHAnsi"/>
          <w:sz w:val="24"/>
          <w:szCs w:val="24"/>
        </w:rPr>
        <w:t>kte olup,</w:t>
      </w:r>
      <w:r w:rsidR="00533884" w:rsidRPr="007A43D1">
        <w:rPr>
          <w:rFonts w:cstheme="minorHAnsi"/>
          <w:sz w:val="24"/>
          <w:szCs w:val="24"/>
        </w:rPr>
        <w:t xml:space="preserve"> b</w:t>
      </w:r>
      <w:r w:rsidR="00FA124F" w:rsidRPr="007A43D1">
        <w:rPr>
          <w:rFonts w:cstheme="minorHAnsi"/>
          <w:sz w:val="24"/>
          <w:szCs w:val="24"/>
        </w:rPr>
        <w:t>u kapsamda</w:t>
      </w:r>
      <w:r w:rsidR="00533884" w:rsidRPr="007A43D1">
        <w:rPr>
          <w:rFonts w:cstheme="minorHAnsi"/>
          <w:sz w:val="24"/>
          <w:szCs w:val="24"/>
        </w:rPr>
        <w:t xml:space="preserve"> </w:t>
      </w:r>
      <w:r w:rsidR="00FA124F" w:rsidRPr="007A43D1">
        <w:rPr>
          <w:rFonts w:cstheme="minorHAnsi"/>
          <w:sz w:val="24"/>
          <w:szCs w:val="24"/>
        </w:rPr>
        <w:t xml:space="preserve">kişisel verilerin işlenmesinde orantılılık gerekliliklerini dikkate almakta, kişisel verileri amacın </w:t>
      </w:r>
      <w:r w:rsidR="00533884" w:rsidRPr="007A43D1">
        <w:rPr>
          <w:rFonts w:cstheme="minorHAnsi"/>
          <w:sz w:val="24"/>
          <w:szCs w:val="24"/>
        </w:rPr>
        <w:t>g</w:t>
      </w:r>
      <w:r w:rsidR="00FA124F" w:rsidRPr="007A43D1">
        <w:rPr>
          <w:rFonts w:cstheme="minorHAnsi"/>
          <w:sz w:val="24"/>
          <w:szCs w:val="24"/>
        </w:rPr>
        <w:t>erektirdiği dışında kullanmamaktadır.</w:t>
      </w:r>
    </w:p>
    <w:p w14:paraId="4BEBD154" w14:textId="398765F4" w:rsidR="00FB3EF8" w:rsidRPr="007A43D1" w:rsidRDefault="00FB3278" w:rsidP="008F06FA">
      <w:pPr>
        <w:spacing w:line="240" w:lineRule="auto"/>
        <w:jc w:val="both"/>
        <w:rPr>
          <w:rFonts w:cstheme="minorHAnsi"/>
          <w:sz w:val="24"/>
          <w:szCs w:val="24"/>
        </w:rPr>
      </w:pPr>
      <w:r w:rsidRPr="007A43D1">
        <w:rPr>
          <w:rFonts w:cstheme="minorHAnsi"/>
          <w:sz w:val="24"/>
          <w:szCs w:val="24"/>
        </w:rPr>
        <w:sym w:font="Symbol" w:char="F0B7"/>
      </w:r>
      <w:r w:rsidRPr="007A43D1">
        <w:rPr>
          <w:rFonts w:cstheme="minorHAnsi"/>
          <w:sz w:val="24"/>
          <w:szCs w:val="24"/>
        </w:rPr>
        <w:t xml:space="preserve"> </w:t>
      </w:r>
      <w:r w:rsidR="00846B9F" w:rsidRPr="007A43D1">
        <w:rPr>
          <w:rFonts w:cstheme="minorHAnsi"/>
          <w:sz w:val="24"/>
          <w:szCs w:val="24"/>
        </w:rPr>
        <w:t>Dinamik Menkul Değerler</w:t>
      </w:r>
      <w:r w:rsidR="00533884" w:rsidRPr="007A43D1">
        <w:rPr>
          <w:rFonts w:cstheme="minorHAnsi"/>
          <w:sz w:val="24"/>
          <w:szCs w:val="24"/>
        </w:rPr>
        <w:t xml:space="preserve"> A.Ş., k</w:t>
      </w:r>
      <w:r w:rsidRPr="007A43D1">
        <w:rPr>
          <w:rFonts w:cstheme="minorHAnsi"/>
          <w:sz w:val="24"/>
          <w:szCs w:val="24"/>
        </w:rPr>
        <w:t>işisel verileri</w:t>
      </w:r>
      <w:r w:rsidR="008C39D9" w:rsidRPr="007A43D1">
        <w:rPr>
          <w:rFonts w:cstheme="minorHAnsi"/>
          <w:sz w:val="24"/>
          <w:szCs w:val="24"/>
        </w:rPr>
        <w:t>n</w:t>
      </w:r>
      <w:r w:rsidRPr="007A43D1">
        <w:rPr>
          <w:rFonts w:cstheme="minorHAnsi"/>
          <w:sz w:val="24"/>
          <w:szCs w:val="24"/>
        </w:rPr>
        <w:t xml:space="preserve"> doğru ve gerektiğinde güncel </w:t>
      </w:r>
      <w:r w:rsidR="008C39D9" w:rsidRPr="007A43D1">
        <w:rPr>
          <w:rFonts w:cstheme="minorHAnsi"/>
          <w:sz w:val="24"/>
          <w:szCs w:val="24"/>
        </w:rPr>
        <w:t>olmasını sağlama,</w:t>
      </w:r>
      <w:r w:rsidR="00533884" w:rsidRPr="007A43D1">
        <w:rPr>
          <w:rFonts w:cstheme="minorHAnsi"/>
        </w:rPr>
        <w:t xml:space="preserve"> </w:t>
      </w:r>
      <w:r w:rsidR="00533884" w:rsidRPr="007A43D1">
        <w:rPr>
          <w:rFonts w:cstheme="minorHAnsi"/>
          <w:sz w:val="24"/>
          <w:szCs w:val="24"/>
        </w:rPr>
        <w:t xml:space="preserve">kişisel veri sahiplerinin temel haklarını ve kendi meşru menfaatlerini dikkate alarak işlediği kişisel verilerin doğru ve güncel olmasını sağlamaktadır. Bu doğrultuda gerekli tedbirleri almaktadır. </w:t>
      </w:r>
    </w:p>
    <w:p w14:paraId="30CA4E12" w14:textId="278C65F2" w:rsidR="00FB3EF8" w:rsidRPr="007A43D1" w:rsidRDefault="00FB3278" w:rsidP="008F06FA">
      <w:pPr>
        <w:spacing w:line="240" w:lineRule="auto"/>
        <w:jc w:val="both"/>
        <w:rPr>
          <w:rFonts w:cstheme="minorHAnsi"/>
          <w:sz w:val="24"/>
          <w:szCs w:val="24"/>
        </w:rPr>
      </w:pPr>
      <w:r w:rsidRPr="007A43D1">
        <w:rPr>
          <w:rFonts w:cstheme="minorHAnsi"/>
          <w:sz w:val="24"/>
          <w:szCs w:val="24"/>
        </w:rPr>
        <w:sym w:font="Symbol" w:char="F0B7"/>
      </w:r>
      <w:r w:rsidRPr="007A43D1">
        <w:rPr>
          <w:rFonts w:cstheme="minorHAnsi"/>
          <w:sz w:val="24"/>
          <w:szCs w:val="24"/>
        </w:rPr>
        <w:t xml:space="preserve"> </w:t>
      </w:r>
      <w:r w:rsidR="00846B9F" w:rsidRPr="007A43D1">
        <w:rPr>
          <w:rFonts w:cstheme="minorHAnsi"/>
          <w:sz w:val="24"/>
          <w:szCs w:val="24"/>
        </w:rPr>
        <w:t>Dinamik Menkul Değerler</w:t>
      </w:r>
      <w:r w:rsidR="00533884" w:rsidRPr="007A43D1">
        <w:rPr>
          <w:rFonts w:cstheme="minorHAnsi"/>
          <w:sz w:val="24"/>
          <w:szCs w:val="24"/>
        </w:rPr>
        <w:t xml:space="preserve"> A.Ş., k</w:t>
      </w:r>
      <w:r w:rsidRPr="007A43D1">
        <w:rPr>
          <w:rFonts w:cstheme="minorHAnsi"/>
          <w:sz w:val="24"/>
          <w:szCs w:val="24"/>
        </w:rPr>
        <w:t>işisel verileri belirli, açık ve meşru amaçlar</w:t>
      </w:r>
      <w:r w:rsidR="008C39D9" w:rsidRPr="007A43D1">
        <w:rPr>
          <w:rFonts w:cstheme="minorHAnsi"/>
          <w:sz w:val="24"/>
          <w:szCs w:val="24"/>
        </w:rPr>
        <w:t>la</w:t>
      </w:r>
      <w:r w:rsidRPr="007A43D1">
        <w:rPr>
          <w:rFonts w:cstheme="minorHAnsi"/>
          <w:sz w:val="24"/>
          <w:szCs w:val="24"/>
        </w:rPr>
        <w:t xml:space="preserve"> işleme</w:t>
      </w:r>
      <w:r w:rsidR="00533884" w:rsidRPr="007A43D1">
        <w:rPr>
          <w:rFonts w:cstheme="minorHAnsi"/>
          <w:sz w:val="24"/>
          <w:szCs w:val="24"/>
        </w:rPr>
        <w:t xml:space="preserve">kte, meşru ve hukuka uygun olan kişisel veri işleme amacını açık ve kesin olarak belirlemektedir. Şirket, faaliyeti ile bağlantılı ve bunlar için gerekli olan kadar kişisel veri işlemektedir. </w:t>
      </w:r>
      <w:r w:rsidR="00846B9F" w:rsidRPr="007A43D1">
        <w:rPr>
          <w:rFonts w:cstheme="minorHAnsi"/>
          <w:sz w:val="24"/>
          <w:szCs w:val="24"/>
        </w:rPr>
        <w:t>Dinamik Menkul Değerler</w:t>
      </w:r>
      <w:r w:rsidR="00533884" w:rsidRPr="007A43D1">
        <w:rPr>
          <w:rFonts w:cstheme="minorHAnsi"/>
          <w:sz w:val="24"/>
          <w:szCs w:val="24"/>
        </w:rPr>
        <w:t xml:space="preserve"> A.Ş., tarafından kişisel verilerin hangi amaçla işleneceği henüz kişisel veri işleme faaliyeti başlamadan ortaya konulmaktadır.</w:t>
      </w:r>
    </w:p>
    <w:p w14:paraId="5C21D81D" w14:textId="5152DF5E" w:rsidR="008C39D9" w:rsidRPr="007A43D1" w:rsidRDefault="00FB3278" w:rsidP="008F06FA">
      <w:pPr>
        <w:spacing w:line="240" w:lineRule="auto"/>
        <w:jc w:val="both"/>
        <w:rPr>
          <w:rFonts w:cstheme="minorHAnsi"/>
          <w:sz w:val="24"/>
          <w:szCs w:val="24"/>
        </w:rPr>
      </w:pPr>
      <w:r w:rsidRPr="007A43D1">
        <w:rPr>
          <w:rFonts w:cstheme="minorHAnsi"/>
        </w:rPr>
        <w:sym w:font="Symbol" w:char="F0B7"/>
      </w:r>
      <w:r w:rsidRPr="007A43D1">
        <w:rPr>
          <w:rFonts w:cstheme="minorHAnsi"/>
        </w:rPr>
        <w:t xml:space="preserve"> </w:t>
      </w:r>
      <w:r w:rsidR="00846B9F" w:rsidRPr="007A43D1">
        <w:rPr>
          <w:rFonts w:cstheme="minorHAnsi"/>
          <w:sz w:val="24"/>
          <w:szCs w:val="24"/>
        </w:rPr>
        <w:t>Dinamik Menkul Değerler</w:t>
      </w:r>
      <w:r w:rsidR="00D00C42" w:rsidRPr="007A43D1">
        <w:rPr>
          <w:rFonts w:cstheme="minorHAnsi"/>
          <w:sz w:val="24"/>
          <w:szCs w:val="24"/>
        </w:rPr>
        <w:t xml:space="preserve"> A.Ş., k</w:t>
      </w:r>
      <w:r w:rsidRPr="007A43D1">
        <w:rPr>
          <w:rFonts w:cstheme="minorHAnsi"/>
          <w:sz w:val="24"/>
          <w:szCs w:val="24"/>
        </w:rPr>
        <w:t xml:space="preserve">işisel verileri işlendikleri amaçla bağlantılı, sınırlı ve ölçülü işleme, </w:t>
      </w:r>
      <w:r w:rsidR="00D00C42" w:rsidRPr="007A43D1">
        <w:rPr>
          <w:rFonts w:cstheme="minorHAnsi"/>
          <w:sz w:val="24"/>
          <w:szCs w:val="24"/>
        </w:rPr>
        <w:t xml:space="preserve">kişisel verileri belirlenen amaçların gerçekleştirilebilmesine elverişli bir biçimde işlemekte ve amacın gerçekleştirilmesiyle ilgili olmayan veya ihtiyaç duyulmayan kişisel verilerin işlenmesinden kaçınmaktadır. </w:t>
      </w:r>
    </w:p>
    <w:p w14:paraId="196CA6A1" w14:textId="6F06E614" w:rsidR="008C39D9" w:rsidRPr="007A43D1" w:rsidRDefault="00FB3278" w:rsidP="008F06FA">
      <w:pPr>
        <w:spacing w:line="240" w:lineRule="auto"/>
        <w:jc w:val="both"/>
        <w:rPr>
          <w:rFonts w:cstheme="minorHAnsi"/>
          <w:sz w:val="24"/>
          <w:szCs w:val="24"/>
        </w:rPr>
      </w:pPr>
      <w:r w:rsidRPr="007A43D1">
        <w:rPr>
          <w:rFonts w:cstheme="minorHAnsi"/>
          <w:sz w:val="24"/>
          <w:szCs w:val="24"/>
        </w:rPr>
        <w:sym w:font="Symbol" w:char="F0B7"/>
      </w:r>
      <w:r w:rsidRPr="007A43D1">
        <w:rPr>
          <w:rFonts w:cstheme="minorHAnsi"/>
          <w:sz w:val="24"/>
          <w:szCs w:val="24"/>
        </w:rPr>
        <w:t xml:space="preserve"> </w:t>
      </w:r>
      <w:r w:rsidR="00846B9F" w:rsidRPr="007A43D1">
        <w:rPr>
          <w:rFonts w:cstheme="minorHAnsi"/>
          <w:sz w:val="24"/>
          <w:szCs w:val="24"/>
        </w:rPr>
        <w:t>Dinamik Menkul Değerler</w:t>
      </w:r>
      <w:r w:rsidR="00D00C42" w:rsidRPr="007A43D1">
        <w:rPr>
          <w:rFonts w:cstheme="minorHAnsi"/>
          <w:sz w:val="24"/>
          <w:szCs w:val="24"/>
        </w:rPr>
        <w:t xml:space="preserve"> A.Ş., k</w:t>
      </w:r>
      <w:r w:rsidRPr="007A43D1">
        <w:rPr>
          <w:rFonts w:cstheme="minorHAnsi"/>
          <w:sz w:val="24"/>
          <w:szCs w:val="24"/>
        </w:rPr>
        <w:t xml:space="preserve">işisel verileri ilgili mevzuatta öngörülen veya işlendikleri amaç için gerekli olan süre kadar muhafaza </w:t>
      </w:r>
      <w:r w:rsidR="00D00C42" w:rsidRPr="007A43D1">
        <w:rPr>
          <w:rFonts w:cstheme="minorHAnsi"/>
          <w:sz w:val="24"/>
          <w:szCs w:val="24"/>
        </w:rPr>
        <w:t xml:space="preserve">etmektedir. Öncelikle ilgili mevzuatta kişisel verilerin saklanması için bir süre öngörülüp öngörülmediğini tespit etmekte, bir süre belirlenmişse bu süreye uygun davranmakta, bir süre belirlenmemişse kişisel verileri işlendikleri amaç için gerekli olan süre kadar saklamaktadır. Sürenin bitimi veya işlenmesini gerektiren sebeplerin ortadan kalkması halinde kişisel veriler </w:t>
      </w:r>
      <w:r w:rsidR="00846B9F" w:rsidRPr="007A43D1">
        <w:rPr>
          <w:rFonts w:cstheme="minorHAnsi"/>
          <w:sz w:val="24"/>
          <w:szCs w:val="24"/>
        </w:rPr>
        <w:t>Dinamik Menkul Değerler</w:t>
      </w:r>
      <w:r w:rsidR="00D00C42" w:rsidRPr="007A43D1">
        <w:rPr>
          <w:rFonts w:cstheme="minorHAnsi"/>
          <w:sz w:val="24"/>
          <w:szCs w:val="24"/>
        </w:rPr>
        <w:t xml:space="preserve"> A.Ş., tarafından silinmekte, yok edilmekte veya anonim hale getirilmektedir. </w:t>
      </w:r>
    </w:p>
    <w:p w14:paraId="78413D03" w14:textId="77777777" w:rsidR="00D00C42" w:rsidRPr="007A43D1" w:rsidRDefault="00D00C42" w:rsidP="008F06FA">
      <w:pPr>
        <w:pStyle w:val="ListeParagraf"/>
        <w:numPr>
          <w:ilvl w:val="1"/>
          <w:numId w:val="22"/>
        </w:numPr>
        <w:spacing w:line="240" w:lineRule="auto"/>
        <w:jc w:val="both"/>
        <w:rPr>
          <w:rFonts w:eastAsia="Times New Roman" w:cstheme="minorHAnsi"/>
          <w:b/>
          <w:w w:val="105"/>
          <w:sz w:val="24"/>
          <w:szCs w:val="24"/>
        </w:rPr>
      </w:pPr>
      <w:r w:rsidRPr="007A43D1">
        <w:rPr>
          <w:rFonts w:eastAsia="Times New Roman" w:cstheme="minorHAnsi"/>
          <w:b/>
          <w:w w:val="105"/>
          <w:sz w:val="24"/>
          <w:szCs w:val="24"/>
        </w:rPr>
        <w:t xml:space="preserve">Kişisel Veri Sahibinin Aydınlatılması ve </w:t>
      </w:r>
      <w:r w:rsidR="002F0F5E" w:rsidRPr="007A43D1">
        <w:rPr>
          <w:rFonts w:eastAsia="Times New Roman" w:cstheme="minorHAnsi"/>
          <w:b/>
          <w:w w:val="105"/>
          <w:sz w:val="24"/>
          <w:szCs w:val="24"/>
        </w:rPr>
        <w:t>Bilgilendirilmesi</w:t>
      </w:r>
    </w:p>
    <w:p w14:paraId="79CE83B6" w14:textId="3ECD2969" w:rsidR="002F0F5E" w:rsidRPr="007A43D1" w:rsidRDefault="00846B9F" w:rsidP="008F06FA">
      <w:pPr>
        <w:spacing w:line="240" w:lineRule="auto"/>
        <w:jc w:val="both"/>
        <w:rPr>
          <w:rFonts w:cstheme="minorHAnsi"/>
          <w:sz w:val="24"/>
          <w:szCs w:val="24"/>
        </w:rPr>
      </w:pPr>
      <w:r w:rsidRPr="007A43D1">
        <w:rPr>
          <w:rFonts w:cstheme="minorHAnsi"/>
          <w:sz w:val="24"/>
          <w:szCs w:val="24"/>
        </w:rPr>
        <w:t>Dinamik Menkul Değerler</w:t>
      </w:r>
      <w:r w:rsidR="002F0F5E" w:rsidRPr="007A43D1">
        <w:rPr>
          <w:rFonts w:cstheme="minorHAnsi"/>
          <w:sz w:val="24"/>
          <w:szCs w:val="24"/>
        </w:rPr>
        <w:t xml:space="preserve"> A.Ş., KVK Kanunu’nun </w:t>
      </w:r>
      <w:r w:rsidR="002F0F0E">
        <w:rPr>
          <w:rFonts w:cstheme="minorHAnsi"/>
          <w:sz w:val="24"/>
          <w:szCs w:val="24"/>
        </w:rPr>
        <w:t xml:space="preserve">Veri Sorumlusunun Aydınlatma Yükümlülüğü </w:t>
      </w:r>
      <w:r w:rsidR="002F0F5E" w:rsidRPr="007A43D1">
        <w:rPr>
          <w:rFonts w:cstheme="minorHAnsi"/>
          <w:sz w:val="24"/>
          <w:szCs w:val="24"/>
        </w:rPr>
        <w:t xml:space="preserve">maddesine uygun olarak, kişisel verilerin elde edilmesi sırasında Kişisel Veri Sahiplerini aydınlatmaktadır. Bu kapsamda, kişisel verilerin hangi amaçla işleneceği, işlenen kişisel verilerin kimlere ve hangi amaçla aktarılabileceği, kişisel veri toplamanın yöntemi ve hukuki sebebi ile kişisel veri sahibinin sahip olduğu hakları konusunda </w:t>
      </w:r>
      <w:hyperlink r:id="rId10" w:history="1">
        <w:r w:rsidR="00EF1814" w:rsidRPr="007A43D1">
          <w:rPr>
            <w:rStyle w:val="Kpr"/>
            <w:rFonts w:cstheme="minorHAnsi"/>
            <w:sz w:val="24"/>
            <w:szCs w:val="24"/>
          </w:rPr>
          <w:t>www.dinamikmenkul.com</w:t>
        </w:r>
      </w:hyperlink>
      <w:r w:rsidR="002F0F5E" w:rsidRPr="007A43D1">
        <w:rPr>
          <w:rFonts w:cstheme="minorHAnsi"/>
          <w:sz w:val="24"/>
          <w:szCs w:val="24"/>
        </w:rPr>
        <w:t xml:space="preserve"> internet adresi üzerinden Kişisel Verilerin Korunması Hakkında Bilgilendirme </w:t>
      </w:r>
      <w:r w:rsidR="000E197D" w:rsidRPr="007A43D1">
        <w:rPr>
          <w:rFonts w:cstheme="minorHAnsi"/>
          <w:sz w:val="24"/>
          <w:szCs w:val="24"/>
        </w:rPr>
        <w:t xml:space="preserve">metni ile bildirim </w:t>
      </w:r>
      <w:r w:rsidR="002F0F5E" w:rsidRPr="007A43D1">
        <w:rPr>
          <w:rFonts w:cstheme="minorHAnsi"/>
          <w:sz w:val="24"/>
          <w:szCs w:val="24"/>
        </w:rPr>
        <w:t xml:space="preserve">yapmaktadır. </w:t>
      </w:r>
    </w:p>
    <w:p w14:paraId="029FE56A" w14:textId="77777777" w:rsidR="000E197D" w:rsidRPr="007A43D1" w:rsidRDefault="000E197D" w:rsidP="008F06FA">
      <w:pPr>
        <w:pStyle w:val="ListeParagraf"/>
        <w:numPr>
          <w:ilvl w:val="1"/>
          <w:numId w:val="22"/>
        </w:numPr>
        <w:spacing w:line="240" w:lineRule="auto"/>
        <w:jc w:val="both"/>
        <w:rPr>
          <w:rFonts w:eastAsia="Times New Roman" w:cstheme="minorHAnsi"/>
          <w:b/>
          <w:w w:val="105"/>
          <w:sz w:val="24"/>
          <w:szCs w:val="24"/>
        </w:rPr>
      </w:pPr>
      <w:r w:rsidRPr="007A43D1">
        <w:rPr>
          <w:rFonts w:eastAsia="Times New Roman" w:cstheme="minorHAnsi"/>
          <w:b/>
          <w:w w:val="105"/>
          <w:sz w:val="24"/>
          <w:szCs w:val="24"/>
        </w:rPr>
        <w:t>Özel Nitelikli Kişisel Verilerin İşlenmesi</w:t>
      </w:r>
    </w:p>
    <w:p w14:paraId="4B30D691" w14:textId="77777777" w:rsidR="000E197D" w:rsidRPr="007A43D1" w:rsidRDefault="000E197D" w:rsidP="008F06FA">
      <w:pPr>
        <w:spacing w:line="240" w:lineRule="auto"/>
        <w:jc w:val="both"/>
        <w:rPr>
          <w:rFonts w:cstheme="minorHAnsi"/>
          <w:sz w:val="24"/>
          <w:szCs w:val="24"/>
        </w:rPr>
      </w:pPr>
      <w:r w:rsidRPr="007A43D1">
        <w:rPr>
          <w:rFonts w:cstheme="minorHAnsi"/>
          <w:sz w:val="24"/>
          <w:szCs w:val="24"/>
        </w:rPr>
        <w:t>Özel nitelikli veriler, ırk ve etnik köken, siyasi düşünceler, dinsel ve felsefi inançlar, mezhep ve diğer inançlar, vakıf ya da sendika üyeliği, sağlık ve cinsel yaşam ceza mahkumiyeti ve güvenlik tedbirleriyle ilgili verileri ile biyometrik ve genetik verilerdir. Özel Nitelikli Kişisel Veriler, yalnızca başvuru sahibinin (veri sahibinin) açık muvafakiyetiyle işlenebilir.</w:t>
      </w:r>
    </w:p>
    <w:p w14:paraId="2BA46853" w14:textId="77777777" w:rsidR="000E197D" w:rsidRPr="007A43D1" w:rsidRDefault="000E197D" w:rsidP="008F06FA">
      <w:pPr>
        <w:pStyle w:val="ListeParagraf"/>
        <w:widowControl w:val="0"/>
        <w:numPr>
          <w:ilvl w:val="1"/>
          <w:numId w:val="22"/>
        </w:numPr>
        <w:tabs>
          <w:tab w:val="left" w:pos="829"/>
        </w:tabs>
        <w:autoSpaceDE w:val="0"/>
        <w:autoSpaceDN w:val="0"/>
        <w:spacing w:before="1" w:after="240" w:line="240" w:lineRule="auto"/>
        <w:ind w:right="247"/>
        <w:jc w:val="both"/>
        <w:rPr>
          <w:rFonts w:eastAsia="Times New Roman" w:cstheme="minorHAnsi"/>
          <w:b/>
          <w:w w:val="105"/>
          <w:sz w:val="24"/>
          <w:szCs w:val="24"/>
        </w:rPr>
      </w:pPr>
      <w:r w:rsidRPr="007A43D1">
        <w:rPr>
          <w:rFonts w:eastAsia="Times New Roman" w:cstheme="minorHAnsi"/>
          <w:b/>
          <w:w w:val="105"/>
          <w:sz w:val="24"/>
          <w:szCs w:val="24"/>
        </w:rPr>
        <w:t>Başvuru Sahiplerinin veya Çalışanların Verilerinin İşlenmesi</w:t>
      </w:r>
    </w:p>
    <w:p w14:paraId="5D42F4FE" w14:textId="05578E86" w:rsidR="000E197D" w:rsidRPr="007A43D1" w:rsidRDefault="00846B9F" w:rsidP="008F06FA">
      <w:pPr>
        <w:widowControl w:val="0"/>
        <w:tabs>
          <w:tab w:val="left" w:pos="829"/>
        </w:tabs>
        <w:autoSpaceDE w:val="0"/>
        <w:autoSpaceDN w:val="0"/>
        <w:spacing w:before="1" w:after="240" w:line="240" w:lineRule="auto"/>
        <w:ind w:left="115" w:right="247"/>
        <w:jc w:val="both"/>
        <w:rPr>
          <w:rFonts w:eastAsia="Times New Roman" w:cstheme="minorHAnsi"/>
          <w:color w:val="000000" w:themeColor="text1"/>
          <w:sz w:val="24"/>
          <w:szCs w:val="24"/>
        </w:rPr>
      </w:pPr>
      <w:r w:rsidRPr="007A43D1">
        <w:rPr>
          <w:rFonts w:eastAsia="Times New Roman" w:cstheme="minorHAnsi"/>
          <w:color w:val="000000" w:themeColor="text1"/>
          <w:sz w:val="24"/>
          <w:szCs w:val="24"/>
        </w:rPr>
        <w:t>Dinamik Menkul Değerler</w:t>
      </w:r>
      <w:r w:rsidR="000E197D" w:rsidRPr="007A43D1">
        <w:rPr>
          <w:rFonts w:eastAsia="Times New Roman" w:cstheme="minorHAnsi"/>
          <w:color w:val="000000" w:themeColor="text1"/>
          <w:sz w:val="24"/>
          <w:szCs w:val="24"/>
        </w:rPr>
        <w:t xml:space="preserve"> A.Ş., hizmet sözleşmesi akdetmek, ifa etmek, sürdürmek ve feshetmek amacıyla kişisel verilerin işlenmesi, hizmet sözleşmesinden doğan özlük haklarının yerine getirilmesi ve bunların kresintisiz olarak sürdürülmesi, çalışanlara sağlanacak sağlık sigortası, ferd</w:t>
      </w:r>
      <w:r w:rsidR="00726A03" w:rsidRPr="007A43D1">
        <w:rPr>
          <w:rFonts w:eastAsia="Times New Roman" w:cstheme="minorHAnsi"/>
          <w:color w:val="000000" w:themeColor="text1"/>
          <w:sz w:val="24"/>
          <w:szCs w:val="24"/>
        </w:rPr>
        <w:t>i</w:t>
      </w:r>
      <w:r w:rsidR="000E197D" w:rsidRPr="007A43D1">
        <w:rPr>
          <w:rFonts w:eastAsia="Times New Roman" w:cstheme="minorHAnsi"/>
          <w:color w:val="000000" w:themeColor="text1"/>
          <w:sz w:val="24"/>
          <w:szCs w:val="24"/>
        </w:rPr>
        <w:t xml:space="preserve"> kaza sigortası, yurtdışı sağlık sigortası, hayat sigortası, bireysel emeklilik hizmetleri de dahil olmak üzere her türlü sigorta hizmet</w:t>
      </w:r>
      <w:r w:rsidR="00726A03" w:rsidRPr="007A43D1">
        <w:rPr>
          <w:rFonts w:eastAsia="Times New Roman" w:cstheme="minorHAnsi"/>
          <w:color w:val="000000" w:themeColor="text1"/>
          <w:sz w:val="24"/>
          <w:szCs w:val="24"/>
        </w:rPr>
        <w:t>i</w:t>
      </w:r>
      <w:r w:rsidR="000E197D" w:rsidRPr="007A43D1">
        <w:rPr>
          <w:rFonts w:eastAsia="Times New Roman" w:cstheme="minorHAnsi"/>
          <w:color w:val="000000" w:themeColor="text1"/>
          <w:sz w:val="24"/>
          <w:szCs w:val="24"/>
        </w:rPr>
        <w:t>, iş sağlığı ve güvenliği hizmeti, çalışma izni işlemlerinin yerine getirilmesi, kişisel iş başvurularının değerlendirilmesi, istihbarat, araştırma ve diğer işe alım süreçlerinin yürütülmesi, performans değerlendirilmesi ve tajkibi, eğitim faaliyetleri, sağlık hizmetlerinin verilmesi, çalışma koşullarının iyileştirilmesi, kişisel gelişim süreçlerinin yürütülmesi gibi insan kaynakları ve eğitim süreçlerinin yerine getirilmesi gibi amaçlarla, ilgili kişinin iş ve/veya staja başlaması sebeb</w:t>
      </w:r>
      <w:r w:rsidR="003527C0">
        <w:rPr>
          <w:rFonts w:eastAsia="Times New Roman" w:cstheme="minorHAnsi"/>
          <w:color w:val="000000" w:themeColor="text1"/>
          <w:sz w:val="24"/>
          <w:szCs w:val="24"/>
        </w:rPr>
        <w:t>i</w:t>
      </w:r>
      <w:r w:rsidR="000E197D" w:rsidRPr="007A43D1">
        <w:rPr>
          <w:rFonts w:eastAsia="Times New Roman" w:cstheme="minorHAnsi"/>
          <w:color w:val="000000" w:themeColor="text1"/>
          <w:sz w:val="24"/>
          <w:szCs w:val="24"/>
        </w:rPr>
        <w:t>yle açıkladığı kişisel bilgilerini işleme hakkında sahiptir.</w:t>
      </w:r>
    </w:p>
    <w:p w14:paraId="6CBDA0FE" w14:textId="45CEF9C7" w:rsidR="000E197D" w:rsidRPr="007A43D1" w:rsidRDefault="000E197D" w:rsidP="008F06FA">
      <w:pPr>
        <w:widowControl w:val="0"/>
        <w:tabs>
          <w:tab w:val="left" w:pos="829"/>
        </w:tabs>
        <w:autoSpaceDE w:val="0"/>
        <w:autoSpaceDN w:val="0"/>
        <w:spacing w:before="1" w:after="240" w:line="240" w:lineRule="auto"/>
        <w:ind w:left="115" w:right="247"/>
        <w:jc w:val="both"/>
        <w:rPr>
          <w:rFonts w:eastAsia="Times New Roman" w:cstheme="minorHAnsi"/>
          <w:color w:val="000000" w:themeColor="text1"/>
          <w:sz w:val="24"/>
          <w:szCs w:val="24"/>
        </w:rPr>
      </w:pPr>
      <w:r w:rsidRPr="007A43D1">
        <w:rPr>
          <w:rFonts w:eastAsia="Times New Roman" w:cstheme="minorHAnsi"/>
          <w:color w:val="000000" w:themeColor="text1"/>
          <w:sz w:val="24"/>
          <w:szCs w:val="24"/>
        </w:rPr>
        <w:t>Başvuru sürecinde, üçüncü taraflardan baş</w:t>
      </w:r>
      <w:r w:rsidR="00EE2A3C" w:rsidRPr="007A43D1">
        <w:rPr>
          <w:rFonts w:eastAsia="Times New Roman" w:cstheme="minorHAnsi"/>
          <w:color w:val="000000" w:themeColor="text1"/>
          <w:sz w:val="24"/>
          <w:szCs w:val="24"/>
        </w:rPr>
        <w:t>v</w:t>
      </w:r>
      <w:r w:rsidRPr="007A43D1">
        <w:rPr>
          <w:rFonts w:eastAsia="Times New Roman" w:cstheme="minorHAnsi"/>
          <w:color w:val="000000" w:themeColor="text1"/>
          <w:sz w:val="24"/>
          <w:szCs w:val="24"/>
        </w:rPr>
        <w:t xml:space="preserve">uru sahibiyle ilgili bilgi toplanması gerekirse, KVK Kanunu hükümlerine uyulmalıdır. </w:t>
      </w:r>
    </w:p>
    <w:p w14:paraId="41D61F9E" w14:textId="30511179" w:rsidR="000E197D" w:rsidRPr="007A43D1" w:rsidRDefault="000E197D" w:rsidP="008F06FA">
      <w:pPr>
        <w:widowControl w:val="0"/>
        <w:tabs>
          <w:tab w:val="left" w:pos="829"/>
        </w:tabs>
        <w:autoSpaceDE w:val="0"/>
        <w:autoSpaceDN w:val="0"/>
        <w:spacing w:before="1" w:after="240" w:line="240" w:lineRule="auto"/>
        <w:ind w:left="115" w:right="247"/>
        <w:jc w:val="both"/>
        <w:rPr>
          <w:rFonts w:eastAsia="Times New Roman" w:cstheme="minorHAnsi"/>
          <w:color w:val="000000" w:themeColor="text1"/>
          <w:sz w:val="24"/>
          <w:szCs w:val="24"/>
        </w:rPr>
      </w:pPr>
      <w:r w:rsidRPr="007A43D1">
        <w:rPr>
          <w:rFonts w:eastAsia="Times New Roman" w:cstheme="minorHAnsi"/>
          <w:color w:val="000000" w:themeColor="text1"/>
          <w:sz w:val="24"/>
          <w:szCs w:val="24"/>
        </w:rPr>
        <w:t>İş ilişkisi ile ilgili olan ancak ilk başta iş akdinin ifasının bir par</w:t>
      </w:r>
      <w:r w:rsidR="00EE2A3C" w:rsidRPr="007A43D1">
        <w:rPr>
          <w:rFonts w:eastAsia="Times New Roman" w:cstheme="minorHAnsi"/>
          <w:color w:val="000000" w:themeColor="text1"/>
          <w:sz w:val="24"/>
          <w:szCs w:val="24"/>
        </w:rPr>
        <w:t>ç</w:t>
      </w:r>
      <w:r w:rsidRPr="007A43D1">
        <w:rPr>
          <w:rFonts w:eastAsia="Times New Roman" w:cstheme="minorHAnsi"/>
          <w:color w:val="000000" w:themeColor="text1"/>
          <w:sz w:val="24"/>
          <w:szCs w:val="24"/>
        </w:rPr>
        <w:t xml:space="preserve">ası olmayan kişisel verilerin işlenmesi için yasal bir yetkilendirme olması gerekir. Bunlar arasında: yasal zorunluluklar, başvuru sahibinin muvafakati (elektronik ve elektronik olmayan yollarla) veya </w:t>
      </w:r>
      <w:r w:rsidR="00846B9F" w:rsidRPr="007A43D1">
        <w:rPr>
          <w:rFonts w:eastAsia="Times New Roman" w:cstheme="minorHAnsi"/>
          <w:color w:val="000000" w:themeColor="text1"/>
          <w:sz w:val="24"/>
          <w:szCs w:val="24"/>
        </w:rPr>
        <w:t>Dinamik Menkul Değerler</w:t>
      </w:r>
      <w:r w:rsidRPr="007A43D1">
        <w:rPr>
          <w:rFonts w:eastAsia="Times New Roman" w:cstheme="minorHAnsi"/>
          <w:color w:val="000000" w:themeColor="text1"/>
          <w:sz w:val="24"/>
          <w:szCs w:val="24"/>
        </w:rPr>
        <w:t xml:space="preserve"> A.Ş. ve diğer üçüncü tarafın meşru çıkarları yer almaktadır. </w:t>
      </w:r>
    </w:p>
    <w:p w14:paraId="4E87C73D" w14:textId="77777777" w:rsidR="000E197D" w:rsidRPr="007A43D1" w:rsidRDefault="000E197D" w:rsidP="008F06FA">
      <w:pPr>
        <w:pStyle w:val="ListeParagraf"/>
        <w:widowControl w:val="0"/>
        <w:numPr>
          <w:ilvl w:val="1"/>
          <w:numId w:val="22"/>
        </w:numPr>
        <w:tabs>
          <w:tab w:val="left" w:pos="682"/>
          <w:tab w:val="left" w:pos="683"/>
        </w:tabs>
        <w:autoSpaceDE w:val="0"/>
        <w:autoSpaceDN w:val="0"/>
        <w:spacing w:after="240" w:line="240" w:lineRule="auto"/>
        <w:jc w:val="both"/>
        <w:outlineLvl w:val="0"/>
        <w:rPr>
          <w:rFonts w:eastAsia="Times New Roman" w:cstheme="minorHAnsi"/>
          <w:b/>
          <w:w w:val="105"/>
          <w:sz w:val="24"/>
          <w:szCs w:val="24"/>
        </w:rPr>
      </w:pPr>
      <w:bookmarkStart w:id="4" w:name="_Toc523495660"/>
      <w:r w:rsidRPr="007A43D1">
        <w:rPr>
          <w:rFonts w:eastAsia="Times New Roman" w:cstheme="minorHAnsi"/>
          <w:b/>
          <w:w w:val="105"/>
          <w:sz w:val="24"/>
          <w:szCs w:val="24"/>
        </w:rPr>
        <w:t>Kişisel Verilerin Yurtiçinde ve Yurtdışında Aktarımı</w:t>
      </w:r>
      <w:bookmarkEnd w:id="4"/>
    </w:p>
    <w:p w14:paraId="49F35D01" w14:textId="7DABDE9E" w:rsidR="0077161F" w:rsidRPr="007A43D1" w:rsidRDefault="00EF1814" w:rsidP="008F06FA">
      <w:pPr>
        <w:pStyle w:val="GvdeMetni"/>
        <w:spacing w:before="137" w:after="240"/>
        <w:ind w:right="249"/>
        <w:jc w:val="both"/>
        <w:rPr>
          <w:rFonts w:asciiTheme="minorHAnsi" w:hAnsiTheme="minorHAnsi" w:cstheme="minorHAnsi"/>
          <w:color w:val="000000" w:themeColor="text1"/>
        </w:rPr>
      </w:pPr>
      <w:r w:rsidRPr="007A43D1">
        <w:rPr>
          <w:rFonts w:asciiTheme="minorHAnsi" w:hAnsiTheme="minorHAnsi" w:cstheme="minorHAnsi"/>
          <w:color w:val="000000" w:themeColor="text1"/>
        </w:rPr>
        <w:t xml:space="preserve">Dinamik Menkul Değerler A.Ş., </w:t>
      </w:r>
      <w:r w:rsidR="0077161F" w:rsidRPr="007A43D1">
        <w:rPr>
          <w:rFonts w:asciiTheme="minorHAnsi" w:hAnsiTheme="minorHAnsi" w:cstheme="minorHAnsi"/>
          <w:color w:val="000000" w:themeColor="text1"/>
        </w:rPr>
        <w:t xml:space="preserve">KVK Kanunu’nun </w:t>
      </w:r>
      <w:r w:rsidR="002F0F0E" w:rsidRPr="002F0F0E">
        <w:rPr>
          <w:rFonts w:asciiTheme="minorHAnsi" w:hAnsiTheme="minorHAnsi" w:cstheme="minorHAnsi"/>
          <w:color w:val="000000" w:themeColor="text1"/>
        </w:rPr>
        <w:t xml:space="preserve">Kişisel verilerin aktarılması </w:t>
      </w:r>
      <w:r w:rsidR="002F0F0E">
        <w:rPr>
          <w:rFonts w:asciiTheme="minorHAnsi" w:hAnsiTheme="minorHAnsi" w:cstheme="minorHAnsi"/>
          <w:color w:val="000000" w:themeColor="text1"/>
        </w:rPr>
        <w:t xml:space="preserve">ve </w:t>
      </w:r>
      <w:r w:rsidR="002F0F0E" w:rsidRPr="002F0F0E">
        <w:rPr>
          <w:rFonts w:asciiTheme="minorHAnsi" w:hAnsiTheme="minorHAnsi" w:cstheme="minorHAnsi"/>
          <w:color w:val="000000" w:themeColor="text1"/>
        </w:rPr>
        <w:t xml:space="preserve">Kişisel verilerin yurt dışına aktarılması </w:t>
      </w:r>
      <w:r w:rsidR="0077161F" w:rsidRPr="007A43D1">
        <w:rPr>
          <w:rFonts w:asciiTheme="minorHAnsi" w:hAnsiTheme="minorHAnsi" w:cstheme="minorHAnsi"/>
          <w:color w:val="000000" w:themeColor="text1"/>
        </w:rPr>
        <w:t>maddelerinde öngörülen şartlara uymak ve gerekli güvenlik önlemlerini almak kaydıyla, işbu Politika’nın “Kişisel Verilerin İşlenme Amaçları” başlığı altında gösterilen amaçlar ile kişisel verileri yurt içi ve yurt dışındaki üçüncü kişilere aktarabilir ve yurt içi ve yurt dışında bulunan sunucularda veya diğer elektronik ortamlarda işleyip saklayabilir.</w:t>
      </w:r>
    </w:p>
    <w:p w14:paraId="1843D425" w14:textId="7316C83A" w:rsidR="0077161F" w:rsidRPr="007A43D1" w:rsidRDefault="0077161F" w:rsidP="008F06FA">
      <w:pPr>
        <w:pStyle w:val="GvdeMetni"/>
        <w:spacing w:before="160" w:after="240"/>
        <w:ind w:right="250"/>
        <w:jc w:val="both"/>
        <w:rPr>
          <w:rFonts w:asciiTheme="minorHAnsi" w:hAnsiTheme="minorHAnsi" w:cstheme="minorHAnsi"/>
          <w:color w:val="000000" w:themeColor="text1"/>
        </w:rPr>
      </w:pPr>
      <w:r w:rsidRPr="007A43D1">
        <w:rPr>
          <w:rFonts w:asciiTheme="minorHAnsi" w:hAnsiTheme="minorHAnsi" w:cstheme="minorHAnsi"/>
          <w:color w:val="000000" w:themeColor="text1"/>
        </w:rPr>
        <w:t xml:space="preserve">Kişisel verilerin aktarılabileceği üçüncü kişiler, veri sahibi ile </w:t>
      </w:r>
      <w:r w:rsidR="00846B9F" w:rsidRPr="007A43D1">
        <w:rPr>
          <w:rFonts w:asciiTheme="minorHAnsi" w:hAnsiTheme="minorHAnsi" w:cstheme="minorHAnsi"/>
          <w:color w:val="000000" w:themeColor="text1"/>
        </w:rPr>
        <w:t>Dinamik Menkul Değerler</w:t>
      </w:r>
      <w:r w:rsidRPr="007A43D1">
        <w:rPr>
          <w:rFonts w:asciiTheme="minorHAnsi" w:hAnsiTheme="minorHAnsi" w:cstheme="minorHAnsi"/>
          <w:color w:val="000000" w:themeColor="text1"/>
        </w:rPr>
        <w:t xml:space="preserve"> A.Ş. arasındaki ilişkinin türü, niteliği ve işlem gerçekleştirilen piyasalar gibi çeşitli faktörlere bağlı olarak değişebilmekle birlikte, verilerin aktarılabileceği üçüncü kişiler, genel itibariyle aşağıda gösterildiği gibidir:</w:t>
      </w:r>
    </w:p>
    <w:p w14:paraId="7D2E4EAD" w14:textId="2506ACDA" w:rsidR="0077161F" w:rsidRPr="007A43D1" w:rsidRDefault="0077161F" w:rsidP="008F06FA">
      <w:pPr>
        <w:tabs>
          <w:tab w:val="left" w:pos="829"/>
        </w:tabs>
        <w:spacing w:after="240" w:line="240" w:lineRule="auto"/>
        <w:ind w:right="251"/>
        <w:jc w:val="both"/>
        <w:rPr>
          <w:rFonts w:eastAsia="Times New Roman" w:cstheme="minorHAnsi"/>
          <w:color w:val="000000" w:themeColor="text1"/>
          <w:sz w:val="24"/>
          <w:szCs w:val="24"/>
        </w:rPr>
      </w:pPr>
      <w:r w:rsidRPr="007A43D1">
        <w:rPr>
          <w:rFonts w:eastAsia="Times New Roman" w:cstheme="minorHAnsi"/>
          <w:color w:val="000000" w:themeColor="text1"/>
          <w:sz w:val="24"/>
          <w:szCs w:val="24"/>
        </w:rPr>
        <w:t>(a)Sermaye Piyasası Kuru</w:t>
      </w:r>
      <w:r w:rsidR="00EF1814" w:rsidRPr="007A43D1">
        <w:rPr>
          <w:rFonts w:eastAsia="Times New Roman" w:cstheme="minorHAnsi"/>
          <w:color w:val="000000" w:themeColor="text1"/>
          <w:sz w:val="24"/>
          <w:szCs w:val="24"/>
        </w:rPr>
        <w:t>l</w:t>
      </w:r>
      <w:r w:rsidRPr="007A43D1">
        <w:rPr>
          <w:rFonts w:eastAsia="Times New Roman" w:cstheme="minorHAnsi"/>
          <w:color w:val="000000" w:themeColor="text1"/>
          <w:sz w:val="24"/>
          <w:szCs w:val="24"/>
        </w:rPr>
        <w:t xml:space="preserve">u, </w:t>
      </w:r>
      <w:r w:rsidR="008D447B">
        <w:rPr>
          <w:rFonts w:eastAsia="Times New Roman" w:cstheme="minorHAnsi"/>
          <w:color w:val="000000" w:themeColor="text1"/>
          <w:sz w:val="24"/>
          <w:szCs w:val="24"/>
        </w:rPr>
        <w:t xml:space="preserve">Sermaye Piyasası Lisanslama Eğitim ve Sicil Kuruluşu, </w:t>
      </w:r>
      <w:r w:rsidRPr="007A43D1">
        <w:rPr>
          <w:rFonts w:eastAsia="Times New Roman" w:cstheme="minorHAnsi"/>
          <w:color w:val="000000" w:themeColor="text1"/>
          <w:sz w:val="24"/>
          <w:szCs w:val="24"/>
        </w:rPr>
        <w:t>Borsa İstanbul, Takasbank ve yurt içi ve yurt dışındaki diğer düzenleyici otoriteler, borsalar, merkezi takas ve saklama kuruluşları, merkezi karşı taraf olan kurum ve kuruluşlar ile diğer yetkili kurum ve kuruluşlar ile yetkili üçüncü kişiler,</w:t>
      </w:r>
    </w:p>
    <w:p w14:paraId="748D4EBC" w14:textId="0DC746D7" w:rsidR="0077161F" w:rsidRPr="007A43D1" w:rsidRDefault="0077161F" w:rsidP="008F06FA">
      <w:pPr>
        <w:tabs>
          <w:tab w:val="left" w:pos="829"/>
        </w:tabs>
        <w:spacing w:before="120" w:after="240" w:line="240" w:lineRule="auto"/>
        <w:ind w:right="252"/>
        <w:jc w:val="both"/>
        <w:rPr>
          <w:rFonts w:eastAsia="Times New Roman" w:cstheme="minorHAnsi"/>
          <w:color w:val="000000" w:themeColor="text1"/>
          <w:sz w:val="24"/>
          <w:szCs w:val="24"/>
        </w:rPr>
      </w:pPr>
      <w:r w:rsidRPr="007A43D1">
        <w:rPr>
          <w:rFonts w:eastAsia="Times New Roman" w:cstheme="minorHAnsi"/>
          <w:color w:val="000000" w:themeColor="text1"/>
          <w:sz w:val="24"/>
          <w:szCs w:val="24"/>
        </w:rPr>
        <w:t>(b)</w:t>
      </w:r>
      <w:r w:rsidR="00846B9F" w:rsidRPr="007A43D1">
        <w:rPr>
          <w:rFonts w:eastAsia="Times New Roman" w:cstheme="minorHAnsi"/>
          <w:color w:val="000000" w:themeColor="text1"/>
          <w:sz w:val="24"/>
          <w:szCs w:val="24"/>
        </w:rPr>
        <w:t>Dinamik Menkul Değerler</w:t>
      </w:r>
      <w:r w:rsidRPr="007A43D1">
        <w:rPr>
          <w:rFonts w:eastAsia="Times New Roman" w:cstheme="minorHAnsi"/>
          <w:color w:val="000000" w:themeColor="text1"/>
          <w:sz w:val="24"/>
          <w:szCs w:val="24"/>
        </w:rPr>
        <w:t>’in yurt içi ve yurt dışında çalıştığı yatırım kuruluşları, saklama kuruluşları, platform sahipleri, veri yayın kuruluşları, alt yapı sağlayıcılar ile diğer iş ortakları, tedarikçileri ve alt yüklenicileri</w:t>
      </w:r>
      <w:r w:rsidR="005607D8" w:rsidRPr="007A43D1">
        <w:rPr>
          <w:rFonts w:eastAsia="Times New Roman" w:cstheme="minorHAnsi"/>
          <w:color w:val="000000" w:themeColor="text1"/>
          <w:sz w:val="24"/>
          <w:szCs w:val="24"/>
        </w:rPr>
        <w:t>.</w:t>
      </w:r>
    </w:p>
    <w:tbl>
      <w:tblPr>
        <w:tblW w:w="10600" w:type="dxa"/>
        <w:tblCellMar>
          <w:left w:w="70" w:type="dxa"/>
          <w:right w:w="70" w:type="dxa"/>
        </w:tblCellMar>
        <w:tblLook w:val="04A0" w:firstRow="1" w:lastRow="0" w:firstColumn="1" w:lastColumn="0" w:noHBand="0" w:noVBand="1"/>
      </w:tblPr>
      <w:tblGrid>
        <w:gridCol w:w="2200"/>
        <w:gridCol w:w="3400"/>
        <w:gridCol w:w="5000"/>
      </w:tblGrid>
      <w:tr w:rsidR="000D2171" w:rsidRPr="007A43D1" w14:paraId="3520A00C" w14:textId="77777777" w:rsidTr="000D2171">
        <w:trPr>
          <w:trHeight w:val="576"/>
        </w:trPr>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AEAE7" w14:textId="77777777" w:rsidR="000D2171" w:rsidRPr="007A43D1" w:rsidRDefault="000D2171" w:rsidP="008F06FA">
            <w:pPr>
              <w:spacing w:after="0" w:line="240" w:lineRule="auto"/>
              <w:jc w:val="center"/>
              <w:rPr>
                <w:rFonts w:eastAsia="Times New Roman" w:cstheme="minorHAnsi"/>
                <w:b/>
                <w:bCs/>
                <w:color w:val="000000"/>
                <w:lang w:eastAsia="tr-TR"/>
              </w:rPr>
            </w:pPr>
            <w:r w:rsidRPr="007A43D1">
              <w:rPr>
                <w:rFonts w:eastAsia="Times New Roman" w:cstheme="minorHAnsi"/>
                <w:b/>
                <w:bCs/>
                <w:color w:val="000000"/>
                <w:lang w:eastAsia="tr-TR"/>
              </w:rPr>
              <w:t xml:space="preserve">Veri Aktarımı Yapılabilecek Kişiler </w:t>
            </w:r>
          </w:p>
        </w:tc>
        <w:tc>
          <w:tcPr>
            <w:tcW w:w="3400" w:type="dxa"/>
            <w:tcBorders>
              <w:top w:val="single" w:sz="4" w:space="0" w:color="auto"/>
              <w:left w:val="nil"/>
              <w:bottom w:val="single" w:sz="4" w:space="0" w:color="auto"/>
              <w:right w:val="single" w:sz="4" w:space="0" w:color="auto"/>
            </w:tcBorders>
            <w:shd w:val="clear" w:color="auto" w:fill="auto"/>
            <w:vAlign w:val="center"/>
            <w:hideMark/>
          </w:tcPr>
          <w:p w14:paraId="58D2A716" w14:textId="77777777" w:rsidR="000D2171" w:rsidRPr="007A43D1" w:rsidRDefault="000D2171" w:rsidP="008F06FA">
            <w:pPr>
              <w:spacing w:after="0" w:line="240" w:lineRule="auto"/>
              <w:jc w:val="center"/>
              <w:rPr>
                <w:rFonts w:eastAsia="Times New Roman" w:cstheme="minorHAnsi"/>
                <w:b/>
                <w:bCs/>
                <w:color w:val="000000"/>
                <w:lang w:eastAsia="tr-TR"/>
              </w:rPr>
            </w:pPr>
            <w:r w:rsidRPr="007A43D1">
              <w:rPr>
                <w:rFonts w:eastAsia="Times New Roman" w:cstheme="minorHAnsi"/>
                <w:b/>
                <w:bCs/>
                <w:color w:val="000000"/>
                <w:lang w:eastAsia="tr-TR"/>
              </w:rPr>
              <w:t>Tanımı</w:t>
            </w:r>
          </w:p>
        </w:tc>
        <w:tc>
          <w:tcPr>
            <w:tcW w:w="5000" w:type="dxa"/>
            <w:tcBorders>
              <w:top w:val="single" w:sz="4" w:space="0" w:color="auto"/>
              <w:left w:val="nil"/>
              <w:bottom w:val="single" w:sz="4" w:space="0" w:color="auto"/>
              <w:right w:val="single" w:sz="4" w:space="0" w:color="auto"/>
            </w:tcBorders>
            <w:shd w:val="clear" w:color="auto" w:fill="auto"/>
            <w:vAlign w:val="center"/>
            <w:hideMark/>
          </w:tcPr>
          <w:p w14:paraId="2460EAE9" w14:textId="77777777" w:rsidR="000D2171" w:rsidRPr="007A43D1" w:rsidRDefault="000D2171" w:rsidP="008F06FA">
            <w:pPr>
              <w:spacing w:after="0" w:line="240" w:lineRule="auto"/>
              <w:jc w:val="center"/>
              <w:rPr>
                <w:rFonts w:eastAsia="Times New Roman" w:cstheme="minorHAnsi"/>
                <w:b/>
                <w:bCs/>
                <w:color w:val="000000"/>
                <w:lang w:eastAsia="tr-TR"/>
              </w:rPr>
            </w:pPr>
            <w:r w:rsidRPr="007A43D1">
              <w:rPr>
                <w:rFonts w:eastAsia="Times New Roman" w:cstheme="minorHAnsi"/>
                <w:b/>
                <w:bCs/>
                <w:color w:val="000000"/>
                <w:lang w:eastAsia="tr-TR"/>
              </w:rPr>
              <w:t xml:space="preserve">Veri Aktarım Amacı </w:t>
            </w:r>
          </w:p>
        </w:tc>
      </w:tr>
      <w:tr w:rsidR="000D2171" w:rsidRPr="007A43D1" w14:paraId="1522A9A4" w14:textId="77777777" w:rsidTr="000D2171">
        <w:trPr>
          <w:trHeight w:val="1440"/>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3FA8B710" w14:textId="77777777" w:rsidR="000D2171" w:rsidRPr="007A43D1" w:rsidRDefault="000D2171" w:rsidP="008F06FA">
            <w:pPr>
              <w:spacing w:after="0" w:line="240" w:lineRule="auto"/>
              <w:rPr>
                <w:rFonts w:eastAsia="Times New Roman" w:cstheme="minorHAnsi"/>
                <w:color w:val="000000"/>
                <w:lang w:eastAsia="tr-TR"/>
              </w:rPr>
            </w:pPr>
            <w:r w:rsidRPr="007A43D1">
              <w:rPr>
                <w:rFonts w:eastAsia="Times New Roman" w:cstheme="minorHAnsi"/>
                <w:color w:val="000000"/>
                <w:lang w:eastAsia="tr-TR"/>
              </w:rPr>
              <w:t xml:space="preserve">İş Ortağı </w:t>
            </w:r>
          </w:p>
        </w:tc>
        <w:tc>
          <w:tcPr>
            <w:tcW w:w="3400" w:type="dxa"/>
            <w:tcBorders>
              <w:top w:val="nil"/>
              <w:left w:val="nil"/>
              <w:bottom w:val="single" w:sz="4" w:space="0" w:color="auto"/>
              <w:right w:val="single" w:sz="4" w:space="0" w:color="auto"/>
            </w:tcBorders>
            <w:shd w:val="clear" w:color="auto" w:fill="auto"/>
            <w:vAlign w:val="center"/>
            <w:hideMark/>
          </w:tcPr>
          <w:p w14:paraId="4683BE53" w14:textId="072FD5FA" w:rsidR="000D2171" w:rsidRPr="007A43D1" w:rsidRDefault="00846B9F" w:rsidP="00EF1814">
            <w:pPr>
              <w:spacing w:after="0" w:line="240" w:lineRule="auto"/>
              <w:jc w:val="both"/>
              <w:rPr>
                <w:rFonts w:eastAsia="Times New Roman" w:cstheme="minorHAnsi"/>
                <w:color w:val="000000"/>
                <w:lang w:eastAsia="tr-TR"/>
              </w:rPr>
            </w:pPr>
            <w:r w:rsidRPr="007A43D1">
              <w:rPr>
                <w:rFonts w:eastAsia="Times New Roman" w:cstheme="minorHAnsi"/>
                <w:color w:val="000000"/>
                <w:lang w:eastAsia="tr-TR"/>
              </w:rPr>
              <w:t>Dinamik Menkul Değerler</w:t>
            </w:r>
            <w:r w:rsidR="000D2171" w:rsidRPr="007A43D1">
              <w:rPr>
                <w:rFonts w:eastAsia="Times New Roman" w:cstheme="minorHAnsi"/>
                <w:color w:val="000000"/>
                <w:lang w:eastAsia="tr-TR"/>
              </w:rPr>
              <w:t xml:space="preserve"> A.Ş. faaliyetlerini yürütürken muhtelif projeler</w:t>
            </w:r>
            <w:r w:rsidR="00EF1814" w:rsidRPr="007A43D1">
              <w:rPr>
                <w:rFonts w:eastAsia="Times New Roman" w:cstheme="minorHAnsi"/>
                <w:color w:val="000000"/>
                <w:lang w:eastAsia="tr-TR"/>
              </w:rPr>
              <w:t xml:space="preserve"> </w:t>
            </w:r>
            <w:r w:rsidR="000D2171" w:rsidRPr="007A43D1">
              <w:rPr>
                <w:rFonts w:eastAsia="Times New Roman" w:cstheme="minorHAnsi"/>
                <w:color w:val="000000"/>
                <w:lang w:eastAsia="tr-TR"/>
              </w:rPr>
              <w:t>yürütmek, hizmet almak gibi amaçlarla iş ortaklığı kurduğu tarafları tanımlamaktadır</w:t>
            </w:r>
          </w:p>
        </w:tc>
        <w:tc>
          <w:tcPr>
            <w:tcW w:w="5000" w:type="dxa"/>
            <w:tcBorders>
              <w:top w:val="nil"/>
              <w:left w:val="nil"/>
              <w:bottom w:val="single" w:sz="4" w:space="0" w:color="auto"/>
              <w:right w:val="single" w:sz="4" w:space="0" w:color="auto"/>
            </w:tcBorders>
            <w:shd w:val="clear" w:color="auto" w:fill="auto"/>
            <w:vAlign w:val="center"/>
            <w:hideMark/>
          </w:tcPr>
          <w:p w14:paraId="47294401" w14:textId="6B7AE0CA" w:rsidR="000D2171" w:rsidRPr="007A43D1" w:rsidRDefault="000D2171" w:rsidP="00EF1814">
            <w:pPr>
              <w:spacing w:after="0" w:line="240" w:lineRule="auto"/>
              <w:jc w:val="both"/>
              <w:rPr>
                <w:rFonts w:eastAsia="Times New Roman" w:cstheme="minorHAnsi"/>
                <w:color w:val="000000"/>
                <w:lang w:eastAsia="tr-TR"/>
              </w:rPr>
            </w:pPr>
            <w:r w:rsidRPr="007A43D1">
              <w:rPr>
                <w:rFonts w:eastAsia="Times New Roman" w:cstheme="minorHAnsi"/>
                <w:color w:val="000000"/>
                <w:lang w:eastAsia="tr-TR"/>
              </w:rPr>
              <w:t>İş ortaklığının kurulma amaçlarının yerine getirilmesini temin etmek amacıyla sınırlı olarak</w:t>
            </w:r>
            <w:r w:rsidR="00EF1814" w:rsidRPr="007A43D1">
              <w:rPr>
                <w:rFonts w:eastAsia="Times New Roman" w:cstheme="minorHAnsi"/>
                <w:color w:val="000000"/>
                <w:lang w:eastAsia="tr-TR"/>
              </w:rPr>
              <w:t>.</w:t>
            </w:r>
          </w:p>
        </w:tc>
      </w:tr>
      <w:tr w:rsidR="000D2171" w:rsidRPr="007A43D1" w14:paraId="3213BA20" w14:textId="77777777" w:rsidTr="000D2171">
        <w:trPr>
          <w:trHeight w:val="1152"/>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6DD2B2CC" w14:textId="77777777" w:rsidR="000D2171" w:rsidRPr="007A43D1" w:rsidRDefault="000D2171" w:rsidP="008F06FA">
            <w:pPr>
              <w:spacing w:after="0" w:line="240" w:lineRule="auto"/>
              <w:rPr>
                <w:rFonts w:eastAsia="Times New Roman" w:cstheme="minorHAnsi"/>
                <w:color w:val="000000"/>
                <w:lang w:eastAsia="tr-TR"/>
              </w:rPr>
            </w:pPr>
            <w:r w:rsidRPr="007A43D1">
              <w:rPr>
                <w:rFonts w:eastAsia="Times New Roman" w:cstheme="minorHAnsi"/>
                <w:color w:val="000000"/>
                <w:lang w:eastAsia="tr-TR"/>
              </w:rPr>
              <w:t xml:space="preserve">Hissedarlar </w:t>
            </w:r>
          </w:p>
        </w:tc>
        <w:tc>
          <w:tcPr>
            <w:tcW w:w="3400" w:type="dxa"/>
            <w:tcBorders>
              <w:top w:val="nil"/>
              <w:left w:val="nil"/>
              <w:bottom w:val="single" w:sz="4" w:space="0" w:color="auto"/>
              <w:right w:val="single" w:sz="4" w:space="0" w:color="auto"/>
            </w:tcBorders>
            <w:shd w:val="clear" w:color="auto" w:fill="auto"/>
            <w:vAlign w:val="center"/>
            <w:hideMark/>
          </w:tcPr>
          <w:p w14:paraId="47221B1E" w14:textId="51308AB2" w:rsidR="000D2171" w:rsidRPr="007A43D1" w:rsidRDefault="00846B9F" w:rsidP="00EF1814">
            <w:pPr>
              <w:spacing w:after="0" w:line="240" w:lineRule="auto"/>
              <w:jc w:val="both"/>
              <w:rPr>
                <w:rFonts w:eastAsia="Times New Roman" w:cstheme="minorHAnsi"/>
                <w:color w:val="000000"/>
                <w:lang w:eastAsia="tr-TR"/>
              </w:rPr>
            </w:pPr>
            <w:r w:rsidRPr="007A43D1">
              <w:rPr>
                <w:rFonts w:eastAsia="Times New Roman" w:cstheme="minorHAnsi"/>
                <w:color w:val="000000"/>
                <w:lang w:eastAsia="tr-TR"/>
              </w:rPr>
              <w:t>Dinamik Menkul Değerler</w:t>
            </w:r>
            <w:r w:rsidR="000D2171" w:rsidRPr="007A43D1">
              <w:rPr>
                <w:rFonts w:eastAsia="Times New Roman" w:cstheme="minorHAnsi"/>
                <w:color w:val="000000"/>
                <w:lang w:eastAsia="tr-TR"/>
              </w:rPr>
              <w:t xml:space="preserve"> A.Ş.'nin hissedarı gerçek/tüzel kişiler</w:t>
            </w:r>
          </w:p>
        </w:tc>
        <w:tc>
          <w:tcPr>
            <w:tcW w:w="5000" w:type="dxa"/>
            <w:tcBorders>
              <w:top w:val="nil"/>
              <w:left w:val="nil"/>
              <w:bottom w:val="single" w:sz="4" w:space="0" w:color="auto"/>
              <w:right w:val="single" w:sz="4" w:space="0" w:color="auto"/>
            </w:tcBorders>
            <w:shd w:val="clear" w:color="auto" w:fill="auto"/>
            <w:vAlign w:val="center"/>
            <w:hideMark/>
          </w:tcPr>
          <w:p w14:paraId="02773408" w14:textId="640EA31C" w:rsidR="000D2171" w:rsidRPr="007A43D1" w:rsidRDefault="000D2171" w:rsidP="00EF1814">
            <w:pPr>
              <w:spacing w:after="0" w:line="240" w:lineRule="auto"/>
              <w:jc w:val="both"/>
              <w:rPr>
                <w:rFonts w:eastAsia="Times New Roman" w:cstheme="minorHAnsi"/>
                <w:color w:val="000000"/>
                <w:lang w:eastAsia="tr-TR"/>
              </w:rPr>
            </w:pPr>
            <w:r w:rsidRPr="007A43D1">
              <w:rPr>
                <w:rFonts w:eastAsia="Times New Roman" w:cstheme="minorHAnsi"/>
                <w:color w:val="000000"/>
                <w:lang w:eastAsia="tr-TR"/>
              </w:rPr>
              <w:t xml:space="preserve">İlgili mevzuat hükümlerine göre </w:t>
            </w:r>
            <w:r w:rsidR="00846B9F" w:rsidRPr="007A43D1">
              <w:rPr>
                <w:rFonts w:eastAsia="Times New Roman" w:cstheme="minorHAnsi"/>
                <w:color w:val="000000"/>
                <w:lang w:eastAsia="tr-TR"/>
              </w:rPr>
              <w:t>Dinamik Menkul Değerler</w:t>
            </w:r>
            <w:r w:rsidRPr="007A43D1">
              <w:rPr>
                <w:rFonts w:eastAsia="Times New Roman" w:cstheme="minorHAnsi"/>
                <w:color w:val="000000"/>
                <w:lang w:eastAsia="tr-TR"/>
              </w:rPr>
              <w:t xml:space="preserve"> A.Ş.’in şirketler hukuku, etkinlik yönetimi ve kurumsal iletişim süreçleri kapsamında yürüttüğü faaliyetlerin amaçlarıyla sınırlı olarak</w:t>
            </w:r>
            <w:r w:rsidR="00EF1814" w:rsidRPr="007A43D1">
              <w:rPr>
                <w:rFonts w:eastAsia="Times New Roman" w:cstheme="minorHAnsi"/>
                <w:color w:val="000000"/>
                <w:lang w:eastAsia="tr-TR"/>
              </w:rPr>
              <w:t>.</w:t>
            </w:r>
          </w:p>
        </w:tc>
      </w:tr>
      <w:tr w:rsidR="000D2171" w:rsidRPr="007A43D1" w14:paraId="46446411" w14:textId="77777777" w:rsidTr="000D2171">
        <w:trPr>
          <w:trHeight w:val="1152"/>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39D81F57" w14:textId="77777777" w:rsidR="000D2171" w:rsidRPr="007A43D1" w:rsidRDefault="000D2171" w:rsidP="008F06FA">
            <w:pPr>
              <w:spacing w:after="0" w:line="240" w:lineRule="auto"/>
              <w:rPr>
                <w:rFonts w:eastAsia="Times New Roman" w:cstheme="minorHAnsi"/>
                <w:color w:val="000000"/>
                <w:lang w:eastAsia="tr-TR"/>
              </w:rPr>
            </w:pPr>
            <w:r w:rsidRPr="007A43D1">
              <w:rPr>
                <w:rFonts w:eastAsia="Times New Roman" w:cstheme="minorHAnsi"/>
                <w:color w:val="000000"/>
                <w:lang w:eastAsia="tr-TR"/>
              </w:rPr>
              <w:t>Şirket Yetkilileri</w:t>
            </w:r>
          </w:p>
        </w:tc>
        <w:tc>
          <w:tcPr>
            <w:tcW w:w="3400" w:type="dxa"/>
            <w:tcBorders>
              <w:top w:val="nil"/>
              <w:left w:val="nil"/>
              <w:bottom w:val="single" w:sz="4" w:space="0" w:color="auto"/>
              <w:right w:val="single" w:sz="4" w:space="0" w:color="auto"/>
            </w:tcBorders>
            <w:shd w:val="clear" w:color="auto" w:fill="auto"/>
            <w:vAlign w:val="center"/>
            <w:hideMark/>
          </w:tcPr>
          <w:p w14:paraId="3337228D" w14:textId="6349B86B" w:rsidR="000D2171" w:rsidRPr="007A43D1" w:rsidRDefault="00846B9F" w:rsidP="00EF1814">
            <w:pPr>
              <w:spacing w:after="0" w:line="240" w:lineRule="auto"/>
              <w:jc w:val="both"/>
              <w:rPr>
                <w:rFonts w:eastAsia="Times New Roman" w:cstheme="minorHAnsi"/>
                <w:color w:val="000000"/>
                <w:lang w:eastAsia="tr-TR"/>
              </w:rPr>
            </w:pPr>
            <w:r w:rsidRPr="007A43D1">
              <w:rPr>
                <w:rFonts w:eastAsia="Times New Roman" w:cstheme="minorHAnsi"/>
                <w:color w:val="000000"/>
                <w:lang w:eastAsia="tr-TR"/>
              </w:rPr>
              <w:t>Dinamik Menkul Değerler</w:t>
            </w:r>
            <w:r w:rsidR="000D2171" w:rsidRPr="007A43D1">
              <w:rPr>
                <w:rFonts w:eastAsia="Times New Roman" w:cstheme="minorHAnsi"/>
                <w:color w:val="000000"/>
                <w:lang w:eastAsia="tr-TR"/>
              </w:rPr>
              <w:t xml:space="preserve"> A.Ş. yönetim kurulu üyeleri ve diğer yetkili gerçek kişiler</w:t>
            </w:r>
          </w:p>
        </w:tc>
        <w:tc>
          <w:tcPr>
            <w:tcW w:w="5000" w:type="dxa"/>
            <w:tcBorders>
              <w:top w:val="nil"/>
              <w:left w:val="nil"/>
              <w:bottom w:val="single" w:sz="4" w:space="0" w:color="auto"/>
              <w:right w:val="single" w:sz="4" w:space="0" w:color="auto"/>
            </w:tcBorders>
            <w:shd w:val="clear" w:color="auto" w:fill="auto"/>
            <w:vAlign w:val="center"/>
            <w:hideMark/>
          </w:tcPr>
          <w:p w14:paraId="65353BCF" w14:textId="20946195" w:rsidR="000D2171" w:rsidRPr="007A43D1" w:rsidRDefault="000D2171" w:rsidP="00EF1814">
            <w:pPr>
              <w:spacing w:after="0" w:line="240" w:lineRule="auto"/>
              <w:jc w:val="both"/>
              <w:rPr>
                <w:rFonts w:eastAsia="Times New Roman" w:cstheme="minorHAnsi"/>
                <w:color w:val="000000"/>
                <w:lang w:eastAsia="tr-TR"/>
              </w:rPr>
            </w:pPr>
            <w:r w:rsidRPr="007A43D1">
              <w:rPr>
                <w:rFonts w:eastAsia="Times New Roman" w:cstheme="minorHAnsi"/>
                <w:color w:val="000000"/>
                <w:lang w:eastAsia="tr-TR"/>
              </w:rPr>
              <w:t xml:space="preserve">İlgili mevzuat hükümlerine göre </w:t>
            </w:r>
            <w:r w:rsidR="00846B9F" w:rsidRPr="007A43D1">
              <w:rPr>
                <w:rFonts w:eastAsia="Times New Roman" w:cstheme="minorHAnsi"/>
                <w:color w:val="000000"/>
                <w:lang w:eastAsia="tr-TR"/>
              </w:rPr>
              <w:t>Dinamik Menkul Değerler</w:t>
            </w:r>
            <w:r w:rsidRPr="007A43D1">
              <w:rPr>
                <w:rFonts w:eastAsia="Times New Roman" w:cstheme="minorHAnsi"/>
                <w:color w:val="000000"/>
                <w:lang w:eastAsia="tr-TR"/>
              </w:rPr>
              <w:t xml:space="preserve"> A.Ş.’nin ticari faaliyetlerine ilişkin stratejilerin tasarlanması, en üst düzeyde yönetiminin sağlanması ve denetim amaçlarıyla sınırlı olarak</w:t>
            </w:r>
            <w:r w:rsidR="00EF1814" w:rsidRPr="007A43D1">
              <w:rPr>
                <w:rFonts w:eastAsia="Times New Roman" w:cstheme="minorHAnsi"/>
                <w:color w:val="000000"/>
                <w:lang w:eastAsia="tr-TR"/>
              </w:rPr>
              <w:t>.</w:t>
            </w:r>
          </w:p>
        </w:tc>
      </w:tr>
      <w:tr w:rsidR="000D2171" w:rsidRPr="007A43D1" w14:paraId="4C75617F" w14:textId="77777777" w:rsidTr="008D447B">
        <w:trPr>
          <w:trHeight w:val="1440"/>
        </w:trPr>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FC148" w14:textId="77777777" w:rsidR="000D2171" w:rsidRPr="007A43D1" w:rsidRDefault="000D2171" w:rsidP="008F06FA">
            <w:pPr>
              <w:spacing w:after="0" w:line="240" w:lineRule="auto"/>
              <w:rPr>
                <w:rFonts w:eastAsia="Times New Roman" w:cstheme="minorHAnsi"/>
                <w:color w:val="000000"/>
                <w:lang w:eastAsia="tr-TR"/>
              </w:rPr>
            </w:pPr>
            <w:r w:rsidRPr="007A43D1">
              <w:rPr>
                <w:rFonts w:eastAsia="Times New Roman" w:cstheme="minorHAnsi"/>
                <w:color w:val="000000"/>
                <w:lang w:eastAsia="tr-TR"/>
              </w:rPr>
              <w:t>Hukuken Yetkili Kamu Kurum ve Kuruluşları</w:t>
            </w:r>
          </w:p>
        </w:tc>
        <w:tc>
          <w:tcPr>
            <w:tcW w:w="3400" w:type="dxa"/>
            <w:tcBorders>
              <w:top w:val="single" w:sz="4" w:space="0" w:color="auto"/>
              <w:left w:val="nil"/>
              <w:bottom w:val="single" w:sz="4" w:space="0" w:color="auto"/>
              <w:right w:val="single" w:sz="4" w:space="0" w:color="auto"/>
            </w:tcBorders>
            <w:shd w:val="clear" w:color="auto" w:fill="auto"/>
            <w:vAlign w:val="center"/>
            <w:hideMark/>
          </w:tcPr>
          <w:p w14:paraId="7F66D094" w14:textId="7FBCA92A" w:rsidR="000D2171" w:rsidRPr="007A43D1" w:rsidRDefault="000D2171" w:rsidP="00EF1814">
            <w:pPr>
              <w:spacing w:after="0" w:line="240" w:lineRule="auto"/>
              <w:jc w:val="both"/>
              <w:rPr>
                <w:rFonts w:eastAsia="Times New Roman" w:cstheme="minorHAnsi"/>
                <w:color w:val="000000"/>
                <w:lang w:eastAsia="tr-TR"/>
              </w:rPr>
            </w:pPr>
            <w:r w:rsidRPr="007A43D1">
              <w:rPr>
                <w:rFonts w:eastAsia="Times New Roman" w:cstheme="minorHAnsi"/>
                <w:color w:val="000000"/>
                <w:lang w:eastAsia="tr-TR"/>
              </w:rPr>
              <w:t xml:space="preserve">İlgili mevzuat hükümlerine göre </w:t>
            </w:r>
            <w:r w:rsidR="00846B9F" w:rsidRPr="007A43D1">
              <w:rPr>
                <w:rFonts w:eastAsia="Times New Roman" w:cstheme="minorHAnsi"/>
                <w:color w:val="000000"/>
                <w:lang w:eastAsia="tr-TR"/>
              </w:rPr>
              <w:t>Dinamik Menkul Değerler</w:t>
            </w:r>
            <w:r w:rsidRPr="007A43D1">
              <w:rPr>
                <w:rFonts w:eastAsia="Times New Roman" w:cstheme="minorHAnsi"/>
                <w:color w:val="000000"/>
                <w:lang w:eastAsia="tr-TR"/>
              </w:rPr>
              <w:t xml:space="preserve"> A.Ş.’den bilgi ve belge almaya yetkili kamu kurum ve kuruluşları SPK, Borsa İstanbul, MASAK, vb.</w:t>
            </w:r>
          </w:p>
        </w:tc>
        <w:tc>
          <w:tcPr>
            <w:tcW w:w="5000" w:type="dxa"/>
            <w:tcBorders>
              <w:top w:val="single" w:sz="4" w:space="0" w:color="auto"/>
              <w:left w:val="nil"/>
              <w:bottom w:val="single" w:sz="4" w:space="0" w:color="auto"/>
              <w:right w:val="single" w:sz="4" w:space="0" w:color="auto"/>
            </w:tcBorders>
            <w:shd w:val="clear" w:color="auto" w:fill="auto"/>
            <w:vAlign w:val="center"/>
            <w:hideMark/>
          </w:tcPr>
          <w:p w14:paraId="265CAD69" w14:textId="777066FE" w:rsidR="000D2171" w:rsidRPr="007A43D1" w:rsidRDefault="000D2171" w:rsidP="00EF1814">
            <w:pPr>
              <w:spacing w:after="0" w:line="240" w:lineRule="auto"/>
              <w:jc w:val="both"/>
              <w:rPr>
                <w:rFonts w:eastAsia="Times New Roman" w:cstheme="minorHAnsi"/>
                <w:color w:val="000000"/>
                <w:lang w:eastAsia="tr-TR"/>
              </w:rPr>
            </w:pPr>
            <w:r w:rsidRPr="007A43D1">
              <w:rPr>
                <w:rFonts w:eastAsia="Times New Roman" w:cstheme="minorHAnsi"/>
                <w:color w:val="000000"/>
                <w:lang w:eastAsia="tr-TR"/>
              </w:rPr>
              <w:t>İlgili kamu kurum ve kuruluşlarının hukuki yetkisi dahilinde talep ettiği amaçla sınırlı olarak</w:t>
            </w:r>
            <w:r w:rsidR="00EF1814" w:rsidRPr="007A43D1">
              <w:rPr>
                <w:rFonts w:eastAsia="Times New Roman" w:cstheme="minorHAnsi"/>
                <w:color w:val="000000"/>
                <w:lang w:eastAsia="tr-TR"/>
              </w:rPr>
              <w:t>.</w:t>
            </w:r>
          </w:p>
        </w:tc>
      </w:tr>
      <w:tr w:rsidR="000D2171" w:rsidRPr="007A43D1" w14:paraId="2043E004" w14:textId="77777777" w:rsidTr="000D2171">
        <w:trPr>
          <w:trHeight w:val="864"/>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4E2A227F" w14:textId="77777777" w:rsidR="000D2171" w:rsidRPr="007A43D1" w:rsidRDefault="000D2171" w:rsidP="008F06FA">
            <w:pPr>
              <w:spacing w:after="0" w:line="240" w:lineRule="auto"/>
              <w:rPr>
                <w:rFonts w:eastAsia="Times New Roman" w:cstheme="minorHAnsi"/>
                <w:color w:val="000000"/>
                <w:lang w:eastAsia="tr-TR"/>
              </w:rPr>
            </w:pPr>
            <w:r w:rsidRPr="007A43D1">
              <w:rPr>
                <w:rFonts w:eastAsia="Times New Roman" w:cstheme="minorHAnsi"/>
                <w:color w:val="000000"/>
                <w:lang w:eastAsia="tr-TR"/>
              </w:rPr>
              <w:t>Hukuken Yetkili Özel Hukuk Kişileri</w:t>
            </w:r>
          </w:p>
        </w:tc>
        <w:tc>
          <w:tcPr>
            <w:tcW w:w="3400" w:type="dxa"/>
            <w:tcBorders>
              <w:top w:val="nil"/>
              <w:left w:val="nil"/>
              <w:bottom w:val="single" w:sz="4" w:space="0" w:color="auto"/>
              <w:right w:val="single" w:sz="4" w:space="0" w:color="auto"/>
            </w:tcBorders>
            <w:shd w:val="clear" w:color="auto" w:fill="auto"/>
            <w:vAlign w:val="center"/>
            <w:hideMark/>
          </w:tcPr>
          <w:p w14:paraId="417A486A" w14:textId="78313BBC" w:rsidR="000D2171" w:rsidRPr="007A43D1" w:rsidRDefault="000D2171" w:rsidP="00EF1814">
            <w:pPr>
              <w:spacing w:after="0" w:line="240" w:lineRule="auto"/>
              <w:jc w:val="both"/>
              <w:rPr>
                <w:rFonts w:eastAsia="Times New Roman" w:cstheme="minorHAnsi"/>
                <w:color w:val="000000"/>
                <w:lang w:eastAsia="tr-TR"/>
              </w:rPr>
            </w:pPr>
            <w:r w:rsidRPr="007A43D1">
              <w:rPr>
                <w:rFonts w:eastAsia="Times New Roman" w:cstheme="minorHAnsi"/>
                <w:color w:val="000000"/>
                <w:lang w:eastAsia="tr-TR"/>
              </w:rPr>
              <w:t xml:space="preserve">İlgili mevzuat hükümlerine göre </w:t>
            </w:r>
            <w:r w:rsidR="00846B9F" w:rsidRPr="007A43D1">
              <w:rPr>
                <w:rFonts w:eastAsia="Times New Roman" w:cstheme="minorHAnsi"/>
                <w:color w:val="000000"/>
                <w:lang w:eastAsia="tr-TR"/>
              </w:rPr>
              <w:t>Dinamik Menkul Değerler</w:t>
            </w:r>
            <w:r w:rsidR="008C1A4B" w:rsidRPr="007A43D1">
              <w:rPr>
                <w:rFonts w:eastAsia="Times New Roman" w:cstheme="minorHAnsi"/>
                <w:color w:val="000000"/>
                <w:lang w:eastAsia="tr-TR"/>
              </w:rPr>
              <w:t xml:space="preserve"> A.Ş.’</w:t>
            </w:r>
            <w:r w:rsidRPr="007A43D1">
              <w:rPr>
                <w:rFonts w:eastAsia="Times New Roman" w:cstheme="minorHAnsi"/>
                <w:color w:val="000000"/>
                <w:lang w:eastAsia="tr-TR"/>
              </w:rPr>
              <w:t>den bilgi ve belge almaya yetkili özel hukuk kişileri</w:t>
            </w:r>
          </w:p>
        </w:tc>
        <w:tc>
          <w:tcPr>
            <w:tcW w:w="5000" w:type="dxa"/>
            <w:tcBorders>
              <w:top w:val="nil"/>
              <w:left w:val="nil"/>
              <w:bottom w:val="single" w:sz="4" w:space="0" w:color="auto"/>
              <w:right w:val="single" w:sz="4" w:space="0" w:color="auto"/>
            </w:tcBorders>
            <w:shd w:val="clear" w:color="auto" w:fill="auto"/>
            <w:vAlign w:val="center"/>
            <w:hideMark/>
          </w:tcPr>
          <w:p w14:paraId="0B38E207" w14:textId="2E2C249F" w:rsidR="000D2171" w:rsidRPr="007A43D1" w:rsidRDefault="000D2171" w:rsidP="00EF1814">
            <w:pPr>
              <w:spacing w:after="0" w:line="240" w:lineRule="auto"/>
              <w:jc w:val="both"/>
              <w:rPr>
                <w:rFonts w:eastAsia="Times New Roman" w:cstheme="minorHAnsi"/>
                <w:color w:val="000000"/>
                <w:lang w:eastAsia="tr-TR"/>
              </w:rPr>
            </w:pPr>
            <w:r w:rsidRPr="007A43D1">
              <w:rPr>
                <w:rFonts w:eastAsia="Times New Roman" w:cstheme="minorHAnsi"/>
                <w:color w:val="000000"/>
                <w:lang w:eastAsia="tr-TR"/>
              </w:rPr>
              <w:t>İlgili özel hukuk kişilerinin hukuki yetkisi dahilinde talep ettiği amaçla sınırlı olarak</w:t>
            </w:r>
            <w:r w:rsidR="00EF1814" w:rsidRPr="007A43D1">
              <w:rPr>
                <w:rFonts w:eastAsia="Times New Roman" w:cstheme="minorHAnsi"/>
                <w:color w:val="000000"/>
                <w:lang w:eastAsia="tr-TR"/>
              </w:rPr>
              <w:t>.</w:t>
            </w:r>
          </w:p>
        </w:tc>
      </w:tr>
    </w:tbl>
    <w:p w14:paraId="66F5B924" w14:textId="77777777" w:rsidR="008C1A4B" w:rsidRPr="007A43D1" w:rsidRDefault="008C1A4B" w:rsidP="008C1A4B">
      <w:pPr>
        <w:pStyle w:val="ListeParagraf"/>
        <w:widowControl w:val="0"/>
        <w:tabs>
          <w:tab w:val="left" w:pos="682"/>
          <w:tab w:val="left" w:pos="683"/>
        </w:tabs>
        <w:autoSpaceDE w:val="0"/>
        <w:autoSpaceDN w:val="0"/>
        <w:spacing w:after="240" w:line="240" w:lineRule="auto"/>
        <w:ind w:left="1402"/>
        <w:jc w:val="both"/>
        <w:outlineLvl w:val="0"/>
        <w:rPr>
          <w:rFonts w:eastAsia="Times New Roman" w:cstheme="minorHAnsi"/>
          <w:b/>
          <w:color w:val="001F5F"/>
          <w:w w:val="105"/>
          <w:sz w:val="24"/>
          <w:szCs w:val="24"/>
        </w:rPr>
      </w:pPr>
    </w:p>
    <w:p w14:paraId="7BCC830D" w14:textId="77777777" w:rsidR="005607D8" w:rsidRPr="007A43D1" w:rsidRDefault="00B62C4F" w:rsidP="008F06FA">
      <w:pPr>
        <w:pStyle w:val="ListeParagraf"/>
        <w:widowControl w:val="0"/>
        <w:numPr>
          <w:ilvl w:val="1"/>
          <w:numId w:val="22"/>
        </w:numPr>
        <w:tabs>
          <w:tab w:val="left" w:pos="682"/>
          <w:tab w:val="left" w:pos="683"/>
        </w:tabs>
        <w:autoSpaceDE w:val="0"/>
        <w:autoSpaceDN w:val="0"/>
        <w:spacing w:after="240" w:line="240" w:lineRule="auto"/>
        <w:jc w:val="both"/>
        <w:outlineLvl w:val="0"/>
        <w:rPr>
          <w:rFonts w:eastAsia="Times New Roman" w:cstheme="minorHAnsi"/>
          <w:b/>
          <w:w w:val="105"/>
          <w:sz w:val="24"/>
          <w:szCs w:val="24"/>
        </w:rPr>
      </w:pPr>
      <w:r w:rsidRPr="007A43D1">
        <w:rPr>
          <w:rFonts w:eastAsia="Times New Roman" w:cstheme="minorHAnsi"/>
          <w:b/>
          <w:w w:val="105"/>
          <w:sz w:val="24"/>
          <w:szCs w:val="24"/>
        </w:rPr>
        <w:t>Özel Nitelikli Kişisel Verilerin Yu</w:t>
      </w:r>
      <w:r w:rsidR="00F7445B" w:rsidRPr="007A43D1">
        <w:rPr>
          <w:rFonts w:eastAsia="Times New Roman" w:cstheme="minorHAnsi"/>
          <w:b/>
          <w:w w:val="105"/>
          <w:sz w:val="24"/>
          <w:szCs w:val="24"/>
        </w:rPr>
        <w:t>r</w:t>
      </w:r>
      <w:r w:rsidRPr="007A43D1">
        <w:rPr>
          <w:rFonts w:eastAsia="Times New Roman" w:cstheme="minorHAnsi"/>
          <w:b/>
          <w:w w:val="105"/>
          <w:sz w:val="24"/>
          <w:szCs w:val="24"/>
        </w:rPr>
        <w:t>tiçinde ve Yurtdışında Aktarımı</w:t>
      </w:r>
    </w:p>
    <w:p w14:paraId="6FCC75EB" w14:textId="1A8F5792" w:rsidR="00F7445B" w:rsidRPr="007A43D1" w:rsidRDefault="005607D8" w:rsidP="008F06FA">
      <w:pPr>
        <w:tabs>
          <w:tab w:val="left" w:pos="829"/>
        </w:tabs>
        <w:spacing w:before="120" w:after="240" w:line="240" w:lineRule="auto"/>
        <w:ind w:right="252"/>
        <w:jc w:val="both"/>
        <w:rPr>
          <w:rFonts w:eastAsia="Times New Roman" w:cstheme="minorHAnsi"/>
          <w:color w:val="000000" w:themeColor="text1"/>
          <w:sz w:val="24"/>
          <w:szCs w:val="24"/>
        </w:rPr>
      </w:pPr>
      <w:r w:rsidRPr="007A43D1">
        <w:rPr>
          <w:rFonts w:eastAsia="Times New Roman" w:cstheme="minorHAnsi"/>
          <w:color w:val="000000" w:themeColor="text1"/>
          <w:sz w:val="24"/>
          <w:szCs w:val="24"/>
        </w:rPr>
        <w:t>KVK Kurulu tarafından öngörülen yeterli önlemleri alarak; meşru ve hukuka uygun kişisel veri işleme amaçları doğrultusunda kişisel veri sahibinin özel nitelikli kişisel verilerini</w:t>
      </w:r>
      <w:r w:rsidR="00F7445B" w:rsidRPr="007A43D1">
        <w:rPr>
          <w:rFonts w:eastAsia="Times New Roman" w:cstheme="minorHAnsi"/>
          <w:color w:val="000000" w:themeColor="text1"/>
          <w:sz w:val="24"/>
          <w:szCs w:val="24"/>
        </w:rPr>
        <w:t xml:space="preserve"> yurtiçinde veya aşağıdaki durumlarda Yeterli Korumaya Sahip veya Yeterli Korumayı Taahhüt Eden Veri Sorumlusunun Bulunduğu Yabancı Ülkelere aktarabilmektedir.</w:t>
      </w:r>
    </w:p>
    <w:p w14:paraId="11D49D4D" w14:textId="31AD92C3" w:rsidR="00F7445B" w:rsidRPr="007A43D1" w:rsidRDefault="005607D8" w:rsidP="008F06FA">
      <w:pPr>
        <w:pStyle w:val="ListeParagraf"/>
        <w:numPr>
          <w:ilvl w:val="0"/>
          <w:numId w:val="15"/>
        </w:numPr>
        <w:tabs>
          <w:tab w:val="left" w:pos="829"/>
        </w:tabs>
        <w:spacing w:before="120" w:after="240" w:line="240" w:lineRule="auto"/>
        <w:ind w:right="252"/>
        <w:jc w:val="both"/>
        <w:rPr>
          <w:rFonts w:eastAsia="Times New Roman" w:cstheme="minorHAnsi"/>
          <w:color w:val="000000" w:themeColor="text1"/>
          <w:sz w:val="24"/>
          <w:szCs w:val="24"/>
        </w:rPr>
      </w:pPr>
      <w:r w:rsidRPr="007A43D1">
        <w:rPr>
          <w:rFonts w:eastAsia="Times New Roman" w:cstheme="minorHAnsi"/>
          <w:color w:val="000000" w:themeColor="text1"/>
          <w:sz w:val="24"/>
          <w:szCs w:val="24"/>
        </w:rPr>
        <w:t>Kişisel veri sahibinin açık rızası var ise veya</w:t>
      </w:r>
    </w:p>
    <w:p w14:paraId="24A3603A" w14:textId="6129A076" w:rsidR="005607D8" w:rsidRDefault="005607D8" w:rsidP="004806E4">
      <w:pPr>
        <w:pStyle w:val="ListeParagraf"/>
        <w:numPr>
          <w:ilvl w:val="0"/>
          <w:numId w:val="15"/>
        </w:numPr>
        <w:tabs>
          <w:tab w:val="left" w:pos="829"/>
        </w:tabs>
        <w:spacing w:before="120" w:line="240" w:lineRule="auto"/>
        <w:ind w:right="252"/>
        <w:jc w:val="both"/>
        <w:rPr>
          <w:rFonts w:eastAsia="Times New Roman" w:cstheme="minorHAnsi"/>
          <w:color w:val="000000" w:themeColor="text1"/>
          <w:sz w:val="24"/>
          <w:szCs w:val="24"/>
        </w:rPr>
      </w:pPr>
      <w:r w:rsidRPr="007A43D1">
        <w:rPr>
          <w:rFonts w:eastAsia="Times New Roman" w:cstheme="minorHAnsi"/>
          <w:color w:val="000000" w:themeColor="text1"/>
          <w:sz w:val="24"/>
          <w:szCs w:val="24"/>
        </w:rPr>
        <w:t>Kişisel veri sahibinin açık rızası yok ise; – Kişisel veri sahibinin sağlığı ve cinsel hayatı dışındaki özel nitelikli kişisel verileri (ırk, etnik köken, siyasi düşünce, felsefi inanç, din, mezhep veya diğer inançlar, kılık ve kıyafet, dernek, vakıf ya da sendika üyeliği, ceza mahkûmiyeti ve güvenlik tedbirleriyle ilgili veriler ile biyometrik ve genetik verilerdir), kanunlarda öngörülen hallerde,– Kişisel veri sahibinin sağlığına ve cinsel hayatına ilişkin özel nitelikli kişisel verileri ise 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w:t>
      </w:r>
    </w:p>
    <w:p w14:paraId="14FDCC00" w14:textId="77777777" w:rsidR="004806E4" w:rsidRPr="007A43D1" w:rsidRDefault="004806E4" w:rsidP="004806E4">
      <w:pPr>
        <w:pStyle w:val="ListeParagraf"/>
        <w:tabs>
          <w:tab w:val="left" w:pos="829"/>
        </w:tabs>
        <w:spacing w:before="120" w:line="240" w:lineRule="auto"/>
        <w:ind w:right="252"/>
        <w:jc w:val="both"/>
        <w:rPr>
          <w:rFonts w:eastAsia="Times New Roman" w:cstheme="minorHAnsi"/>
          <w:color w:val="000000" w:themeColor="text1"/>
          <w:sz w:val="24"/>
          <w:szCs w:val="24"/>
        </w:rPr>
      </w:pPr>
    </w:p>
    <w:p w14:paraId="7FBC3998" w14:textId="0F62C0E2" w:rsidR="00F7445B" w:rsidRPr="007A43D1" w:rsidRDefault="00F7445B" w:rsidP="00BD6A91">
      <w:pPr>
        <w:pStyle w:val="ListeParagraf"/>
        <w:widowControl w:val="0"/>
        <w:numPr>
          <w:ilvl w:val="0"/>
          <w:numId w:val="1"/>
        </w:numPr>
        <w:tabs>
          <w:tab w:val="left" w:pos="682"/>
          <w:tab w:val="left" w:pos="683"/>
        </w:tabs>
        <w:autoSpaceDE w:val="0"/>
        <w:autoSpaceDN w:val="0"/>
        <w:spacing w:after="240" w:line="240" w:lineRule="auto"/>
        <w:jc w:val="both"/>
        <w:outlineLvl w:val="0"/>
        <w:rPr>
          <w:rFonts w:eastAsia="Times New Roman" w:cstheme="minorHAnsi"/>
          <w:b/>
          <w:w w:val="105"/>
          <w:sz w:val="24"/>
          <w:szCs w:val="24"/>
        </w:rPr>
      </w:pPr>
      <w:r w:rsidRPr="007A43D1">
        <w:rPr>
          <w:rFonts w:eastAsia="Times New Roman" w:cstheme="minorHAnsi"/>
          <w:b/>
          <w:w w:val="105"/>
          <w:sz w:val="24"/>
          <w:szCs w:val="24"/>
        </w:rPr>
        <w:t>VERİ KATEGORİZASYONU, İŞLENME AMAÇLARI VE SAKLANMA SÜRELERİ</w:t>
      </w:r>
    </w:p>
    <w:p w14:paraId="5A8E53AD" w14:textId="77777777" w:rsidR="00030C3A" w:rsidRPr="007A43D1" w:rsidRDefault="00030C3A" w:rsidP="00030C3A">
      <w:pPr>
        <w:pStyle w:val="ListeParagraf"/>
        <w:widowControl w:val="0"/>
        <w:tabs>
          <w:tab w:val="left" w:pos="682"/>
          <w:tab w:val="left" w:pos="683"/>
        </w:tabs>
        <w:autoSpaceDE w:val="0"/>
        <w:autoSpaceDN w:val="0"/>
        <w:spacing w:after="240" w:line="240" w:lineRule="auto"/>
        <w:ind w:left="837"/>
        <w:jc w:val="both"/>
        <w:outlineLvl w:val="0"/>
        <w:rPr>
          <w:rFonts w:eastAsia="Times New Roman" w:cstheme="minorHAnsi"/>
          <w:b/>
          <w:w w:val="105"/>
          <w:sz w:val="24"/>
          <w:szCs w:val="24"/>
        </w:rPr>
      </w:pPr>
    </w:p>
    <w:p w14:paraId="72FA7E84" w14:textId="77777777" w:rsidR="00F7445B" w:rsidRPr="007A43D1" w:rsidRDefault="00F7445B" w:rsidP="00030C3A">
      <w:pPr>
        <w:pStyle w:val="ListeParagraf"/>
        <w:widowControl w:val="0"/>
        <w:numPr>
          <w:ilvl w:val="1"/>
          <w:numId w:val="23"/>
        </w:numPr>
        <w:tabs>
          <w:tab w:val="left" w:pos="682"/>
          <w:tab w:val="left" w:pos="683"/>
        </w:tabs>
        <w:autoSpaceDE w:val="0"/>
        <w:autoSpaceDN w:val="0"/>
        <w:spacing w:after="240" w:line="240" w:lineRule="auto"/>
        <w:jc w:val="both"/>
        <w:outlineLvl w:val="0"/>
        <w:rPr>
          <w:rFonts w:eastAsia="Times New Roman" w:cstheme="minorHAnsi"/>
          <w:b/>
          <w:w w:val="105"/>
          <w:sz w:val="24"/>
          <w:szCs w:val="24"/>
        </w:rPr>
      </w:pPr>
      <w:r w:rsidRPr="007A43D1">
        <w:rPr>
          <w:rFonts w:eastAsia="Times New Roman" w:cstheme="minorHAnsi"/>
          <w:b/>
          <w:w w:val="105"/>
          <w:sz w:val="24"/>
          <w:szCs w:val="24"/>
        </w:rPr>
        <w:t>Kişisel Verilerin Kategorizasyonu</w:t>
      </w:r>
    </w:p>
    <w:p w14:paraId="0ED4895D" w14:textId="5A889116" w:rsidR="00926CAF" w:rsidRPr="007A43D1" w:rsidRDefault="00926CAF" w:rsidP="008F06FA">
      <w:pPr>
        <w:widowControl w:val="0"/>
        <w:tabs>
          <w:tab w:val="left" w:pos="682"/>
          <w:tab w:val="left" w:pos="683"/>
        </w:tabs>
        <w:autoSpaceDE w:val="0"/>
        <w:autoSpaceDN w:val="0"/>
        <w:spacing w:after="240" w:line="240" w:lineRule="auto"/>
        <w:jc w:val="both"/>
        <w:outlineLvl w:val="0"/>
        <w:rPr>
          <w:rFonts w:cstheme="minorHAnsi"/>
          <w:sz w:val="24"/>
          <w:szCs w:val="24"/>
        </w:rPr>
      </w:pPr>
      <w:r w:rsidRPr="007A43D1">
        <w:rPr>
          <w:rFonts w:cstheme="minorHAnsi"/>
          <w:sz w:val="24"/>
          <w:szCs w:val="24"/>
        </w:rPr>
        <w:t xml:space="preserve">Kişisel veriler, Kanun’un </w:t>
      </w:r>
      <w:r w:rsidR="002F0F0E">
        <w:rPr>
          <w:rFonts w:cstheme="minorHAnsi"/>
          <w:sz w:val="24"/>
          <w:szCs w:val="24"/>
        </w:rPr>
        <w:t>Veri Sorumlusunun Aydınlatma Yükümlülüğü maddesi</w:t>
      </w:r>
      <w:r w:rsidR="002F0F0E" w:rsidRPr="007A43D1">
        <w:rPr>
          <w:rFonts w:cstheme="minorHAnsi"/>
          <w:sz w:val="24"/>
          <w:szCs w:val="24"/>
        </w:rPr>
        <w:t xml:space="preserve"> </w:t>
      </w:r>
      <w:r w:rsidRPr="007A43D1">
        <w:rPr>
          <w:rFonts w:cstheme="minorHAnsi"/>
          <w:sz w:val="24"/>
          <w:szCs w:val="24"/>
        </w:rPr>
        <w:t xml:space="preserve">uyarınca ilgili kişiler bilgilendirilerek, </w:t>
      </w:r>
      <w:r w:rsidR="00846B9F" w:rsidRPr="007A43D1">
        <w:rPr>
          <w:rFonts w:cstheme="minorHAnsi"/>
          <w:sz w:val="24"/>
          <w:szCs w:val="24"/>
        </w:rPr>
        <w:t>Dinamik Menkul Değerler</w:t>
      </w:r>
      <w:r w:rsidRPr="007A43D1">
        <w:rPr>
          <w:rFonts w:cstheme="minorHAnsi"/>
          <w:sz w:val="24"/>
          <w:szCs w:val="24"/>
        </w:rPr>
        <w:t xml:space="preserve"> A.</w:t>
      </w:r>
      <w:r w:rsidR="00EF1814" w:rsidRPr="007A43D1">
        <w:rPr>
          <w:rFonts w:cstheme="minorHAnsi"/>
          <w:sz w:val="24"/>
          <w:szCs w:val="24"/>
        </w:rPr>
        <w:t>Ş</w:t>
      </w:r>
      <w:r w:rsidRPr="007A43D1">
        <w:rPr>
          <w:rFonts w:cstheme="minorHAnsi"/>
          <w:sz w:val="24"/>
          <w:szCs w:val="24"/>
        </w:rPr>
        <w:t xml:space="preserve">.’nin meşru ve hukuka uygun kişisel veri işleme amaçları doğrultusunda </w:t>
      </w:r>
      <w:r w:rsidR="002D732A">
        <w:rPr>
          <w:rFonts w:cstheme="minorHAnsi"/>
          <w:sz w:val="24"/>
          <w:szCs w:val="24"/>
        </w:rPr>
        <w:t xml:space="preserve">iş bu politikanın 1.3. ve 1.4. maddelerinde </w:t>
      </w:r>
      <w:r w:rsidRPr="007A43D1">
        <w:rPr>
          <w:rFonts w:cstheme="minorHAnsi"/>
          <w:sz w:val="24"/>
          <w:szCs w:val="24"/>
        </w:rPr>
        <w:t xml:space="preserve">belirtilen kişisel veri işleme şartlarından bir veya birkaçına dayalı ve sınırlı olarak ve KVK Kanun’unda düzenlenen başta kişisel verilerin işlenmesine ilişkin genel ilkeler olmak üzere diğer tüm ilke ve yükümlülüklere uyularak veri kategorileri bazında işlenmektedir. </w:t>
      </w:r>
    </w:p>
    <w:p w14:paraId="0AA66E8F" w14:textId="1C3CEB7D" w:rsidR="005607D8" w:rsidRDefault="00926CAF" w:rsidP="008F06FA">
      <w:pPr>
        <w:widowControl w:val="0"/>
        <w:tabs>
          <w:tab w:val="left" w:pos="682"/>
          <w:tab w:val="left" w:pos="683"/>
        </w:tabs>
        <w:autoSpaceDE w:val="0"/>
        <w:autoSpaceDN w:val="0"/>
        <w:spacing w:after="240" w:line="240" w:lineRule="auto"/>
        <w:jc w:val="both"/>
        <w:outlineLvl w:val="0"/>
        <w:rPr>
          <w:rFonts w:cstheme="minorHAnsi"/>
          <w:sz w:val="24"/>
          <w:szCs w:val="24"/>
        </w:rPr>
      </w:pPr>
      <w:r w:rsidRPr="007A43D1">
        <w:rPr>
          <w:rFonts w:cstheme="minorHAnsi"/>
          <w:sz w:val="24"/>
          <w:szCs w:val="24"/>
        </w:rPr>
        <w:t>İşbu Politika’nın uygulama kapsamındaki kişisel veri sahibi kategorizasyonlarına ve söz konusu kategorizasyona ilişkin açıklamalara aşağıda yer verilmiştir:</w:t>
      </w:r>
    </w:p>
    <w:p w14:paraId="6822D933" w14:textId="3BFCDAA7" w:rsidR="004806E4" w:rsidRDefault="004806E4" w:rsidP="008F06FA">
      <w:pPr>
        <w:widowControl w:val="0"/>
        <w:tabs>
          <w:tab w:val="left" w:pos="682"/>
          <w:tab w:val="left" w:pos="683"/>
        </w:tabs>
        <w:autoSpaceDE w:val="0"/>
        <w:autoSpaceDN w:val="0"/>
        <w:spacing w:after="240" w:line="240" w:lineRule="auto"/>
        <w:jc w:val="both"/>
        <w:outlineLvl w:val="0"/>
        <w:rPr>
          <w:rFonts w:cstheme="minorHAnsi"/>
          <w:sz w:val="24"/>
          <w:szCs w:val="24"/>
        </w:rPr>
      </w:pPr>
    </w:p>
    <w:p w14:paraId="6E5D0A7D" w14:textId="2C4897F5" w:rsidR="004806E4" w:rsidRDefault="004806E4" w:rsidP="008F06FA">
      <w:pPr>
        <w:widowControl w:val="0"/>
        <w:tabs>
          <w:tab w:val="left" w:pos="682"/>
          <w:tab w:val="left" w:pos="683"/>
        </w:tabs>
        <w:autoSpaceDE w:val="0"/>
        <w:autoSpaceDN w:val="0"/>
        <w:spacing w:after="240" w:line="240" w:lineRule="auto"/>
        <w:jc w:val="both"/>
        <w:outlineLvl w:val="0"/>
        <w:rPr>
          <w:rFonts w:cstheme="minorHAnsi"/>
          <w:sz w:val="24"/>
          <w:szCs w:val="24"/>
        </w:rPr>
      </w:pPr>
    </w:p>
    <w:p w14:paraId="77FA6579" w14:textId="77777777" w:rsidR="004806E4" w:rsidRPr="007A43D1" w:rsidRDefault="004806E4" w:rsidP="008F06FA">
      <w:pPr>
        <w:widowControl w:val="0"/>
        <w:tabs>
          <w:tab w:val="left" w:pos="682"/>
          <w:tab w:val="left" w:pos="683"/>
        </w:tabs>
        <w:autoSpaceDE w:val="0"/>
        <w:autoSpaceDN w:val="0"/>
        <w:spacing w:after="240" w:line="240" w:lineRule="auto"/>
        <w:jc w:val="both"/>
        <w:outlineLvl w:val="0"/>
        <w:rPr>
          <w:rFonts w:eastAsia="Times New Roman" w:cstheme="minorHAnsi"/>
          <w:b/>
          <w:color w:val="001F5F"/>
          <w:w w:val="105"/>
          <w:sz w:val="24"/>
          <w:szCs w:val="24"/>
        </w:rPr>
      </w:pPr>
    </w:p>
    <w:tbl>
      <w:tblPr>
        <w:tblW w:w="8944" w:type="dxa"/>
        <w:tblLook w:val="04A0" w:firstRow="1" w:lastRow="0" w:firstColumn="1" w:lastColumn="0" w:noHBand="0" w:noVBand="1"/>
      </w:tblPr>
      <w:tblGrid>
        <w:gridCol w:w="2724"/>
        <w:gridCol w:w="6220"/>
      </w:tblGrid>
      <w:tr w:rsidR="002E1688" w:rsidRPr="007A43D1" w14:paraId="3524EDF1" w14:textId="77777777" w:rsidTr="002E1688">
        <w:trPr>
          <w:trHeight w:val="288"/>
        </w:trPr>
        <w:tc>
          <w:tcPr>
            <w:tcW w:w="2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C1926" w14:textId="77777777" w:rsidR="002E1688" w:rsidRPr="007A43D1" w:rsidRDefault="002E1688" w:rsidP="008F06FA">
            <w:pPr>
              <w:spacing w:after="0" w:line="240" w:lineRule="auto"/>
              <w:jc w:val="center"/>
              <w:rPr>
                <w:rFonts w:eastAsia="Times New Roman" w:cstheme="minorHAnsi"/>
                <w:b/>
                <w:bCs/>
                <w:color w:val="000000"/>
              </w:rPr>
            </w:pPr>
            <w:r w:rsidRPr="007A43D1">
              <w:rPr>
                <w:rFonts w:eastAsia="Times New Roman" w:cstheme="minorHAnsi"/>
                <w:b/>
                <w:bCs/>
                <w:color w:val="000000"/>
              </w:rPr>
              <w:t>VERİ KATEGORİZASYONU</w:t>
            </w:r>
          </w:p>
        </w:tc>
        <w:tc>
          <w:tcPr>
            <w:tcW w:w="6220" w:type="dxa"/>
            <w:tcBorders>
              <w:top w:val="single" w:sz="4" w:space="0" w:color="auto"/>
              <w:left w:val="nil"/>
              <w:bottom w:val="single" w:sz="4" w:space="0" w:color="auto"/>
              <w:right w:val="single" w:sz="4" w:space="0" w:color="auto"/>
            </w:tcBorders>
            <w:shd w:val="clear" w:color="auto" w:fill="auto"/>
            <w:noWrap/>
            <w:vAlign w:val="center"/>
            <w:hideMark/>
          </w:tcPr>
          <w:p w14:paraId="558D9F4B" w14:textId="77777777" w:rsidR="002E1688" w:rsidRPr="007A43D1" w:rsidRDefault="002E1688" w:rsidP="008F06FA">
            <w:pPr>
              <w:spacing w:after="0" w:line="240" w:lineRule="auto"/>
              <w:jc w:val="center"/>
              <w:rPr>
                <w:rFonts w:eastAsia="Times New Roman" w:cstheme="minorHAnsi"/>
                <w:b/>
                <w:bCs/>
                <w:color w:val="000000"/>
              </w:rPr>
            </w:pPr>
            <w:r w:rsidRPr="007A43D1">
              <w:rPr>
                <w:rFonts w:eastAsia="Times New Roman" w:cstheme="minorHAnsi"/>
                <w:b/>
                <w:bCs/>
                <w:color w:val="000000"/>
              </w:rPr>
              <w:t>AÇIKLAMA</w:t>
            </w:r>
          </w:p>
        </w:tc>
      </w:tr>
      <w:tr w:rsidR="002E1688" w:rsidRPr="007A43D1" w14:paraId="5C67B3C3" w14:textId="77777777" w:rsidTr="002E1688">
        <w:trPr>
          <w:trHeight w:val="1440"/>
        </w:trPr>
        <w:tc>
          <w:tcPr>
            <w:tcW w:w="2724" w:type="dxa"/>
            <w:tcBorders>
              <w:top w:val="nil"/>
              <w:left w:val="single" w:sz="4" w:space="0" w:color="auto"/>
              <w:bottom w:val="single" w:sz="4" w:space="0" w:color="auto"/>
              <w:right w:val="single" w:sz="4" w:space="0" w:color="auto"/>
            </w:tcBorders>
            <w:shd w:val="clear" w:color="auto" w:fill="auto"/>
            <w:noWrap/>
            <w:vAlign w:val="center"/>
            <w:hideMark/>
          </w:tcPr>
          <w:p w14:paraId="64C90D64" w14:textId="77777777" w:rsidR="002E1688" w:rsidRPr="007A43D1" w:rsidRDefault="002E1688" w:rsidP="008F06FA">
            <w:pPr>
              <w:spacing w:after="0" w:line="240" w:lineRule="auto"/>
              <w:jc w:val="center"/>
              <w:rPr>
                <w:rFonts w:eastAsia="Times New Roman" w:cstheme="minorHAnsi"/>
                <w:color w:val="000000"/>
              </w:rPr>
            </w:pPr>
            <w:r w:rsidRPr="007A43D1">
              <w:rPr>
                <w:rFonts w:eastAsia="Times New Roman" w:cstheme="minorHAnsi"/>
                <w:color w:val="000000"/>
              </w:rPr>
              <w:t>Kimlik Bilgisi</w:t>
            </w:r>
          </w:p>
        </w:tc>
        <w:tc>
          <w:tcPr>
            <w:tcW w:w="6220" w:type="dxa"/>
            <w:tcBorders>
              <w:top w:val="nil"/>
              <w:left w:val="nil"/>
              <w:bottom w:val="single" w:sz="4" w:space="0" w:color="auto"/>
              <w:right w:val="single" w:sz="4" w:space="0" w:color="auto"/>
            </w:tcBorders>
            <w:shd w:val="clear" w:color="auto" w:fill="auto"/>
            <w:vAlign w:val="center"/>
            <w:hideMark/>
          </w:tcPr>
          <w:p w14:paraId="1013A32D" w14:textId="77777777" w:rsidR="002E1688" w:rsidRPr="007A43D1" w:rsidRDefault="002E1688" w:rsidP="008F06FA">
            <w:pPr>
              <w:spacing w:after="0" w:line="240" w:lineRule="auto"/>
              <w:rPr>
                <w:rFonts w:eastAsia="Times New Roman" w:cstheme="minorHAnsi"/>
                <w:color w:val="000000"/>
              </w:rPr>
            </w:pPr>
            <w:r w:rsidRPr="007A43D1">
              <w:rPr>
                <w:rFonts w:eastAsia="Times New Roman" w:cstheme="minorHAnsi"/>
                <w:color w:val="000000"/>
              </w:rPr>
              <w:t>Kimliği belirli veya belirlenebilir bir gerçek kişiye ait olduğu açık olan, kısmen veya tamamen otomatik şekilde veya veri kayıt sisteminin bir parçası olarak otomatik olmayan şekilde işlenen, ehliyet, nüfus cüzdanı, ikametgah, pasaport, avukatlık kimliği, evlilik cüzdanı ve benzeri dokümanlarda yer alan tüm bilgiler anlamına gelmektedir.</w:t>
            </w:r>
          </w:p>
        </w:tc>
      </w:tr>
      <w:tr w:rsidR="002E1688" w:rsidRPr="007A43D1" w14:paraId="0B871D54" w14:textId="77777777" w:rsidTr="002E1688">
        <w:trPr>
          <w:trHeight w:val="1152"/>
        </w:trPr>
        <w:tc>
          <w:tcPr>
            <w:tcW w:w="2724" w:type="dxa"/>
            <w:tcBorders>
              <w:top w:val="nil"/>
              <w:left w:val="single" w:sz="4" w:space="0" w:color="auto"/>
              <w:bottom w:val="single" w:sz="4" w:space="0" w:color="auto"/>
              <w:right w:val="single" w:sz="4" w:space="0" w:color="auto"/>
            </w:tcBorders>
            <w:shd w:val="clear" w:color="auto" w:fill="auto"/>
            <w:noWrap/>
            <w:vAlign w:val="center"/>
            <w:hideMark/>
          </w:tcPr>
          <w:p w14:paraId="11682572" w14:textId="77777777" w:rsidR="002E1688" w:rsidRPr="007A43D1" w:rsidRDefault="002E1688" w:rsidP="008F06FA">
            <w:pPr>
              <w:spacing w:after="0" w:line="240" w:lineRule="auto"/>
              <w:jc w:val="center"/>
              <w:rPr>
                <w:rFonts w:eastAsia="Times New Roman" w:cstheme="minorHAnsi"/>
                <w:color w:val="000000"/>
              </w:rPr>
            </w:pPr>
            <w:r w:rsidRPr="007A43D1">
              <w:rPr>
                <w:rFonts w:eastAsia="Times New Roman" w:cstheme="minorHAnsi"/>
                <w:color w:val="000000"/>
              </w:rPr>
              <w:t>İletişim Bilgisi</w:t>
            </w:r>
          </w:p>
        </w:tc>
        <w:tc>
          <w:tcPr>
            <w:tcW w:w="6220" w:type="dxa"/>
            <w:tcBorders>
              <w:top w:val="nil"/>
              <w:left w:val="nil"/>
              <w:bottom w:val="single" w:sz="4" w:space="0" w:color="auto"/>
              <w:right w:val="single" w:sz="4" w:space="0" w:color="auto"/>
            </w:tcBorders>
            <w:shd w:val="clear" w:color="auto" w:fill="auto"/>
            <w:vAlign w:val="center"/>
            <w:hideMark/>
          </w:tcPr>
          <w:p w14:paraId="63714594" w14:textId="77777777" w:rsidR="002E1688" w:rsidRPr="007A43D1" w:rsidRDefault="002E1688" w:rsidP="008F06FA">
            <w:pPr>
              <w:spacing w:after="0" w:line="240" w:lineRule="auto"/>
              <w:rPr>
                <w:rFonts w:eastAsia="Times New Roman" w:cstheme="minorHAnsi"/>
                <w:color w:val="000000"/>
              </w:rPr>
            </w:pPr>
            <w:r w:rsidRPr="007A43D1">
              <w:rPr>
                <w:rFonts w:eastAsia="Times New Roman" w:cstheme="minorHAnsi"/>
                <w:color w:val="000000"/>
              </w:rPr>
              <w:t>Kimliği belirli veya belirlenebilir bir gerçek kişiye ait olduğu açık olan, kısmen veya tamamen otomatik şekilde veya veri kayıt sisteminin bir parçası olarak otomatik olmayan şekilde işlenen, telefon numarası, adres, e-posta ve benzeri bilgiler anlamına gelmektedir</w:t>
            </w:r>
            <w:r w:rsidR="00B50B11" w:rsidRPr="007A43D1">
              <w:rPr>
                <w:rFonts w:eastAsia="Times New Roman" w:cstheme="minorHAnsi"/>
                <w:color w:val="000000"/>
              </w:rPr>
              <w:t>.</w:t>
            </w:r>
          </w:p>
        </w:tc>
      </w:tr>
      <w:tr w:rsidR="002E1688" w:rsidRPr="007A43D1" w14:paraId="76928B66" w14:textId="77777777" w:rsidTr="002E1688">
        <w:trPr>
          <w:trHeight w:val="1728"/>
        </w:trPr>
        <w:tc>
          <w:tcPr>
            <w:tcW w:w="2724" w:type="dxa"/>
            <w:tcBorders>
              <w:top w:val="nil"/>
              <w:left w:val="single" w:sz="4" w:space="0" w:color="auto"/>
              <w:bottom w:val="single" w:sz="4" w:space="0" w:color="auto"/>
              <w:right w:val="single" w:sz="4" w:space="0" w:color="auto"/>
            </w:tcBorders>
            <w:shd w:val="clear" w:color="auto" w:fill="auto"/>
            <w:noWrap/>
            <w:vAlign w:val="center"/>
            <w:hideMark/>
          </w:tcPr>
          <w:p w14:paraId="597CDBD5" w14:textId="77777777" w:rsidR="002E1688" w:rsidRPr="007A43D1" w:rsidRDefault="002E1688" w:rsidP="008F06FA">
            <w:pPr>
              <w:spacing w:after="0" w:line="240" w:lineRule="auto"/>
              <w:jc w:val="center"/>
              <w:rPr>
                <w:rFonts w:eastAsia="Times New Roman" w:cstheme="minorHAnsi"/>
                <w:color w:val="000000"/>
              </w:rPr>
            </w:pPr>
            <w:r w:rsidRPr="007A43D1">
              <w:rPr>
                <w:rFonts w:eastAsia="Times New Roman" w:cstheme="minorHAnsi"/>
                <w:color w:val="000000"/>
              </w:rPr>
              <w:t>Özlük Bilgisi</w:t>
            </w:r>
          </w:p>
        </w:tc>
        <w:tc>
          <w:tcPr>
            <w:tcW w:w="6220" w:type="dxa"/>
            <w:tcBorders>
              <w:top w:val="nil"/>
              <w:left w:val="nil"/>
              <w:bottom w:val="single" w:sz="4" w:space="0" w:color="auto"/>
              <w:right w:val="single" w:sz="4" w:space="0" w:color="auto"/>
            </w:tcBorders>
            <w:shd w:val="clear" w:color="auto" w:fill="auto"/>
            <w:vAlign w:val="center"/>
            <w:hideMark/>
          </w:tcPr>
          <w:p w14:paraId="260A5CB0" w14:textId="1DDA57AA" w:rsidR="002E1688" w:rsidRPr="007A43D1" w:rsidRDefault="002E1688" w:rsidP="008F06FA">
            <w:pPr>
              <w:spacing w:after="0" w:line="240" w:lineRule="auto"/>
              <w:rPr>
                <w:rFonts w:eastAsia="Times New Roman" w:cstheme="minorHAnsi"/>
                <w:color w:val="000000"/>
              </w:rPr>
            </w:pPr>
            <w:r w:rsidRPr="007A43D1">
              <w:rPr>
                <w:rFonts w:eastAsia="Times New Roman" w:cstheme="minorHAnsi"/>
                <w:color w:val="000000"/>
              </w:rPr>
              <w:t xml:space="preserve">Kimliği belirli veya belirlenebilir bir gerçek kişiye ait olduğu açık olan; kısmen veya tamamen otomatik şekilde veya veri kayıt sisteminin bir parçası olarak otomatik olmayan şekilde işlenen; </w:t>
            </w:r>
            <w:r w:rsidR="00846B9F" w:rsidRPr="007A43D1">
              <w:rPr>
                <w:rFonts w:eastAsia="Times New Roman" w:cstheme="minorHAnsi"/>
                <w:color w:val="000000"/>
              </w:rPr>
              <w:t>Dinamik Menkul Değerler</w:t>
            </w:r>
            <w:r w:rsidR="00B50B11" w:rsidRPr="007A43D1">
              <w:rPr>
                <w:rFonts w:eastAsia="Times New Roman" w:cstheme="minorHAnsi"/>
                <w:color w:val="000000"/>
              </w:rPr>
              <w:t xml:space="preserve"> A.Ş. </w:t>
            </w:r>
            <w:r w:rsidRPr="007A43D1">
              <w:rPr>
                <w:rFonts w:eastAsia="Times New Roman" w:cstheme="minorHAnsi"/>
                <w:color w:val="000000"/>
              </w:rPr>
              <w:t xml:space="preserve">ile çalışma ilişkisi içerisinde olan gerçek kişilerin özlük haklarının oluşmasına temel olacak bilgilerin elde edilmesine yönelik işlenen her türlü kişisel veri </w:t>
            </w:r>
          </w:p>
        </w:tc>
      </w:tr>
      <w:tr w:rsidR="002E1688" w:rsidRPr="007A43D1" w14:paraId="26AA68EE" w14:textId="77777777" w:rsidTr="002E1688">
        <w:trPr>
          <w:trHeight w:val="1152"/>
        </w:trPr>
        <w:tc>
          <w:tcPr>
            <w:tcW w:w="2724" w:type="dxa"/>
            <w:tcBorders>
              <w:top w:val="nil"/>
              <w:left w:val="single" w:sz="4" w:space="0" w:color="auto"/>
              <w:bottom w:val="single" w:sz="4" w:space="0" w:color="auto"/>
              <w:right w:val="single" w:sz="4" w:space="0" w:color="auto"/>
            </w:tcBorders>
            <w:shd w:val="clear" w:color="auto" w:fill="auto"/>
            <w:noWrap/>
            <w:vAlign w:val="center"/>
            <w:hideMark/>
          </w:tcPr>
          <w:p w14:paraId="6EFAC27C" w14:textId="77777777" w:rsidR="002E1688" w:rsidRPr="007A43D1" w:rsidRDefault="002E1688" w:rsidP="008F06FA">
            <w:pPr>
              <w:spacing w:after="0" w:line="240" w:lineRule="auto"/>
              <w:jc w:val="center"/>
              <w:rPr>
                <w:rFonts w:eastAsia="Times New Roman" w:cstheme="minorHAnsi"/>
                <w:color w:val="000000"/>
              </w:rPr>
            </w:pPr>
            <w:r w:rsidRPr="007A43D1">
              <w:rPr>
                <w:rFonts w:eastAsia="Times New Roman" w:cstheme="minorHAnsi"/>
                <w:color w:val="000000"/>
              </w:rPr>
              <w:t>Fiziksel Mekan Güvenlik Bilgisi</w:t>
            </w:r>
          </w:p>
        </w:tc>
        <w:tc>
          <w:tcPr>
            <w:tcW w:w="6220" w:type="dxa"/>
            <w:tcBorders>
              <w:top w:val="nil"/>
              <w:left w:val="nil"/>
              <w:bottom w:val="single" w:sz="4" w:space="0" w:color="auto"/>
              <w:right w:val="single" w:sz="4" w:space="0" w:color="auto"/>
            </w:tcBorders>
            <w:shd w:val="clear" w:color="auto" w:fill="auto"/>
            <w:vAlign w:val="center"/>
            <w:hideMark/>
          </w:tcPr>
          <w:p w14:paraId="250407C2" w14:textId="77777777" w:rsidR="002E1688" w:rsidRPr="007A43D1" w:rsidRDefault="002E1688" w:rsidP="008F06FA">
            <w:pPr>
              <w:spacing w:after="0" w:line="240" w:lineRule="auto"/>
              <w:rPr>
                <w:rFonts w:eastAsia="Times New Roman" w:cstheme="minorHAnsi"/>
                <w:color w:val="000000"/>
              </w:rPr>
            </w:pPr>
            <w:r w:rsidRPr="007A43D1">
              <w:rPr>
                <w:rFonts w:eastAsia="Times New Roman" w:cstheme="minorHAnsi"/>
                <w:color w:val="000000"/>
              </w:rPr>
              <w:t>Kimliği belirli veya belirlenebilir bir gerçek kişiye ait olduğu açık olan ve veri kayıt sistemi içerisinde yer alan, fiziksel mekana girişte, fiziksel mekanın içerisinde kalış sırasında alınan kayıtlar ve belgelere ilişkin kişisel veriler anlamına gelmektedir.</w:t>
            </w:r>
          </w:p>
        </w:tc>
      </w:tr>
      <w:tr w:rsidR="002E1688" w:rsidRPr="007A43D1" w14:paraId="6F3FB153" w14:textId="77777777" w:rsidTr="002E1688">
        <w:trPr>
          <w:trHeight w:val="1152"/>
        </w:trPr>
        <w:tc>
          <w:tcPr>
            <w:tcW w:w="2724" w:type="dxa"/>
            <w:tcBorders>
              <w:top w:val="nil"/>
              <w:left w:val="single" w:sz="4" w:space="0" w:color="auto"/>
              <w:bottom w:val="single" w:sz="4" w:space="0" w:color="auto"/>
              <w:right w:val="single" w:sz="4" w:space="0" w:color="auto"/>
            </w:tcBorders>
            <w:shd w:val="clear" w:color="auto" w:fill="auto"/>
            <w:noWrap/>
            <w:vAlign w:val="center"/>
            <w:hideMark/>
          </w:tcPr>
          <w:p w14:paraId="728848ED" w14:textId="77777777" w:rsidR="002E1688" w:rsidRPr="007A43D1" w:rsidRDefault="002E1688" w:rsidP="008F06FA">
            <w:pPr>
              <w:spacing w:after="0" w:line="240" w:lineRule="auto"/>
              <w:jc w:val="center"/>
              <w:rPr>
                <w:rFonts w:eastAsia="Times New Roman" w:cstheme="minorHAnsi"/>
                <w:color w:val="000000"/>
              </w:rPr>
            </w:pPr>
            <w:r w:rsidRPr="007A43D1">
              <w:rPr>
                <w:rFonts w:eastAsia="Times New Roman" w:cstheme="minorHAnsi"/>
                <w:color w:val="000000"/>
              </w:rPr>
              <w:t>Görsel/İşitsel Bilgi</w:t>
            </w:r>
          </w:p>
        </w:tc>
        <w:tc>
          <w:tcPr>
            <w:tcW w:w="6220" w:type="dxa"/>
            <w:tcBorders>
              <w:top w:val="nil"/>
              <w:left w:val="nil"/>
              <w:bottom w:val="single" w:sz="4" w:space="0" w:color="auto"/>
              <w:right w:val="single" w:sz="4" w:space="0" w:color="auto"/>
            </w:tcBorders>
            <w:shd w:val="clear" w:color="auto" w:fill="auto"/>
            <w:vAlign w:val="center"/>
            <w:hideMark/>
          </w:tcPr>
          <w:p w14:paraId="71629D76" w14:textId="77777777" w:rsidR="002E1688" w:rsidRPr="007A43D1" w:rsidRDefault="002E1688" w:rsidP="008F06FA">
            <w:pPr>
              <w:spacing w:after="0" w:line="240" w:lineRule="auto"/>
              <w:rPr>
                <w:rFonts w:eastAsia="Times New Roman" w:cstheme="minorHAnsi"/>
                <w:color w:val="000000"/>
              </w:rPr>
            </w:pPr>
            <w:r w:rsidRPr="007A43D1">
              <w:rPr>
                <w:rFonts w:eastAsia="Times New Roman" w:cstheme="minorHAnsi"/>
                <w:color w:val="000000"/>
              </w:rPr>
              <w:t>Kimliği belirli veya belirlenebilir bir gerçek kişiye ait olduğu açık olan; fotoğraf ve kamera kayıtları (Fiziksel Mekan Güvenlik Bilgisi kapsamında giren kayıtlar hariç), ses kayıtları ile kişisel veri içeren belgelerin kopyası niteliğindeki belgelerde yer alan veriler</w:t>
            </w:r>
            <w:r w:rsidR="00B50B11" w:rsidRPr="007A43D1">
              <w:rPr>
                <w:rFonts w:eastAsia="Times New Roman" w:cstheme="minorHAnsi"/>
                <w:color w:val="000000"/>
              </w:rPr>
              <w:t>.</w:t>
            </w:r>
          </w:p>
        </w:tc>
      </w:tr>
      <w:tr w:rsidR="002E1688" w:rsidRPr="007A43D1" w14:paraId="1E84FB8B" w14:textId="77777777" w:rsidTr="002E1688">
        <w:trPr>
          <w:trHeight w:val="1728"/>
        </w:trPr>
        <w:tc>
          <w:tcPr>
            <w:tcW w:w="2724" w:type="dxa"/>
            <w:tcBorders>
              <w:top w:val="nil"/>
              <w:left w:val="single" w:sz="4" w:space="0" w:color="auto"/>
              <w:bottom w:val="single" w:sz="4" w:space="0" w:color="auto"/>
              <w:right w:val="single" w:sz="4" w:space="0" w:color="auto"/>
            </w:tcBorders>
            <w:shd w:val="clear" w:color="auto" w:fill="auto"/>
            <w:noWrap/>
            <w:vAlign w:val="center"/>
            <w:hideMark/>
          </w:tcPr>
          <w:p w14:paraId="7982A7EC" w14:textId="77777777" w:rsidR="002E1688" w:rsidRPr="007A43D1" w:rsidRDefault="002E1688" w:rsidP="008F06FA">
            <w:pPr>
              <w:spacing w:after="0" w:line="240" w:lineRule="auto"/>
              <w:jc w:val="center"/>
              <w:rPr>
                <w:rFonts w:eastAsia="Times New Roman" w:cstheme="minorHAnsi"/>
                <w:color w:val="000000"/>
              </w:rPr>
            </w:pPr>
            <w:r w:rsidRPr="007A43D1">
              <w:rPr>
                <w:rFonts w:eastAsia="Times New Roman" w:cstheme="minorHAnsi"/>
                <w:color w:val="000000"/>
              </w:rPr>
              <w:t>Finansal Bilgi</w:t>
            </w:r>
          </w:p>
        </w:tc>
        <w:tc>
          <w:tcPr>
            <w:tcW w:w="6220" w:type="dxa"/>
            <w:tcBorders>
              <w:top w:val="nil"/>
              <w:left w:val="nil"/>
              <w:bottom w:val="single" w:sz="4" w:space="0" w:color="auto"/>
              <w:right w:val="single" w:sz="4" w:space="0" w:color="auto"/>
            </w:tcBorders>
            <w:shd w:val="clear" w:color="auto" w:fill="auto"/>
            <w:vAlign w:val="center"/>
            <w:hideMark/>
          </w:tcPr>
          <w:p w14:paraId="247102CB" w14:textId="30DDB9DB" w:rsidR="002E1688" w:rsidRPr="007A43D1" w:rsidRDefault="002E1688" w:rsidP="008F06FA">
            <w:pPr>
              <w:spacing w:after="0" w:line="240" w:lineRule="auto"/>
              <w:rPr>
                <w:rFonts w:eastAsia="Times New Roman" w:cstheme="minorHAnsi"/>
                <w:color w:val="000000"/>
              </w:rPr>
            </w:pPr>
            <w:r w:rsidRPr="007A43D1">
              <w:rPr>
                <w:rFonts w:eastAsia="Times New Roman" w:cstheme="minorHAnsi"/>
                <w:color w:val="000000"/>
              </w:rPr>
              <w:t xml:space="preserve">Kimliği belirli veya belirlenebilir bir gerçek kişiye ait olduğu açık olan, kısmen veya tamamen otomatik şekilde veya veri kayıt sisteminin bir parçası olarak otomatik olmayan şekilde işlenen, </w:t>
            </w:r>
            <w:r w:rsidR="00846B9F" w:rsidRPr="007A43D1">
              <w:rPr>
                <w:rFonts w:eastAsia="Times New Roman" w:cstheme="minorHAnsi"/>
                <w:color w:val="000000"/>
              </w:rPr>
              <w:t>Dinamik Menkul Değerler</w:t>
            </w:r>
            <w:r w:rsidR="00B50B11" w:rsidRPr="007A43D1">
              <w:rPr>
                <w:rFonts w:eastAsia="Times New Roman" w:cstheme="minorHAnsi"/>
                <w:color w:val="000000"/>
              </w:rPr>
              <w:t xml:space="preserve"> A.Ş.</w:t>
            </w:r>
            <w:r w:rsidRPr="007A43D1">
              <w:rPr>
                <w:rFonts w:eastAsia="Times New Roman" w:cstheme="minorHAnsi"/>
                <w:color w:val="000000"/>
              </w:rPr>
              <w:t xml:space="preserve"> kişisel veri sahibi ile kurmuş olduğu hukuki ilişkinin tipine göre yaratılan her türlü finansal sonucu gösteren bilgi, belge ve kayıtlara ilişkin işlenen kişisel veriler anlamına gelmektedir.</w:t>
            </w:r>
          </w:p>
        </w:tc>
      </w:tr>
      <w:tr w:rsidR="002E1688" w:rsidRPr="007A43D1" w14:paraId="54FC7EA8" w14:textId="77777777" w:rsidTr="002E1688">
        <w:trPr>
          <w:trHeight w:val="1440"/>
        </w:trPr>
        <w:tc>
          <w:tcPr>
            <w:tcW w:w="2724" w:type="dxa"/>
            <w:tcBorders>
              <w:top w:val="nil"/>
              <w:left w:val="single" w:sz="4" w:space="0" w:color="auto"/>
              <w:bottom w:val="single" w:sz="4" w:space="0" w:color="auto"/>
              <w:right w:val="single" w:sz="4" w:space="0" w:color="auto"/>
            </w:tcBorders>
            <w:shd w:val="clear" w:color="auto" w:fill="auto"/>
            <w:noWrap/>
            <w:vAlign w:val="center"/>
            <w:hideMark/>
          </w:tcPr>
          <w:p w14:paraId="6EB2B625" w14:textId="77777777" w:rsidR="002E1688" w:rsidRPr="007A43D1" w:rsidRDefault="002E1688" w:rsidP="008F06FA">
            <w:pPr>
              <w:spacing w:after="0" w:line="240" w:lineRule="auto"/>
              <w:jc w:val="center"/>
              <w:rPr>
                <w:rFonts w:eastAsia="Times New Roman" w:cstheme="minorHAnsi"/>
                <w:color w:val="000000"/>
              </w:rPr>
            </w:pPr>
            <w:r w:rsidRPr="007A43D1">
              <w:rPr>
                <w:rFonts w:eastAsia="Times New Roman" w:cstheme="minorHAnsi"/>
                <w:color w:val="000000"/>
              </w:rPr>
              <w:t>Aile Bireyleri/Yakın Bilgisi</w:t>
            </w:r>
          </w:p>
        </w:tc>
        <w:tc>
          <w:tcPr>
            <w:tcW w:w="6220" w:type="dxa"/>
            <w:tcBorders>
              <w:top w:val="nil"/>
              <w:left w:val="nil"/>
              <w:bottom w:val="single" w:sz="4" w:space="0" w:color="auto"/>
              <w:right w:val="single" w:sz="4" w:space="0" w:color="auto"/>
            </w:tcBorders>
            <w:shd w:val="clear" w:color="auto" w:fill="auto"/>
            <w:vAlign w:val="center"/>
            <w:hideMark/>
          </w:tcPr>
          <w:p w14:paraId="5902A18D" w14:textId="77777777" w:rsidR="002E1688" w:rsidRPr="007A43D1" w:rsidRDefault="002E1688" w:rsidP="008F06FA">
            <w:pPr>
              <w:spacing w:after="0" w:line="240" w:lineRule="auto"/>
              <w:rPr>
                <w:rFonts w:eastAsia="Times New Roman" w:cstheme="minorHAnsi"/>
                <w:color w:val="000000"/>
              </w:rPr>
            </w:pPr>
            <w:r w:rsidRPr="007A43D1">
              <w:rPr>
                <w:rFonts w:eastAsia="Times New Roman" w:cstheme="minorHAnsi"/>
                <w:color w:val="000000"/>
              </w:rPr>
              <w:t xml:space="preserve">Kimliği belirli veya belirlenebilir bir gerçek kişiye ait olduğu açık olan ve veri kayıt sistemi içerisinde yer alan, sunduğumuz ürün ve hizmetlerle ilgili veya </w:t>
            </w:r>
            <w:r w:rsidR="00786D1F" w:rsidRPr="007A43D1">
              <w:rPr>
                <w:rFonts w:eastAsia="Times New Roman" w:cstheme="minorHAnsi"/>
                <w:color w:val="000000"/>
              </w:rPr>
              <w:t xml:space="preserve">Şirket’in </w:t>
            </w:r>
            <w:r w:rsidRPr="007A43D1">
              <w:rPr>
                <w:rFonts w:eastAsia="Times New Roman" w:cstheme="minorHAnsi"/>
                <w:color w:val="000000"/>
              </w:rPr>
              <w:t>ve veri sahibinin hukuki menfaatlerini korumak amacıyla kişisel veri sahibinin aile bireyleri ve yakınları hakkındaki bilgiler anlamına gelmektedir</w:t>
            </w:r>
          </w:p>
        </w:tc>
      </w:tr>
      <w:tr w:rsidR="002E1688" w:rsidRPr="007A43D1" w14:paraId="1453A5D6" w14:textId="77777777" w:rsidTr="002E1688">
        <w:trPr>
          <w:trHeight w:val="1152"/>
        </w:trPr>
        <w:tc>
          <w:tcPr>
            <w:tcW w:w="2724" w:type="dxa"/>
            <w:tcBorders>
              <w:top w:val="nil"/>
              <w:left w:val="single" w:sz="4" w:space="0" w:color="auto"/>
              <w:bottom w:val="single" w:sz="4" w:space="0" w:color="auto"/>
              <w:right w:val="single" w:sz="4" w:space="0" w:color="auto"/>
            </w:tcBorders>
            <w:shd w:val="clear" w:color="auto" w:fill="auto"/>
            <w:noWrap/>
            <w:vAlign w:val="center"/>
            <w:hideMark/>
          </w:tcPr>
          <w:p w14:paraId="7593C41A" w14:textId="77777777" w:rsidR="002E1688" w:rsidRPr="007A43D1" w:rsidRDefault="002E1688" w:rsidP="008F06FA">
            <w:pPr>
              <w:spacing w:after="0" w:line="240" w:lineRule="auto"/>
              <w:jc w:val="center"/>
              <w:rPr>
                <w:rFonts w:eastAsia="Times New Roman" w:cstheme="minorHAnsi"/>
                <w:color w:val="000000"/>
              </w:rPr>
            </w:pPr>
            <w:r w:rsidRPr="007A43D1">
              <w:rPr>
                <w:rFonts w:eastAsia="Times New Roman" w:cstheme="minorHAnsi"/>
                <w:color w:val="000000"/>
              </w:rPr>
              <w:t>Özel Nitelikli Kişisel Veri</w:t>
            </w:r>
          </w:p>
        </w:tc>
        <w:tc>
          <w:tcPr>
            <w:tcW w:w="6220" w:type="dxa"/>
            <w:tcBorders>
              <w:top w:val="nil"/>
              <w:left w:val="nil"/>
              <w:bottom w:val="single" w:sz="4" w:space="0" w:color="auto"/>
              <w:right w:val="single" w:sz="4" w:space="0" w:color="auto"/>
            </w:tcBorders>
            <w:shd w:val="clear" w:color="auto" w:fill="auto"/>
            <w:vAlign w:val="center"/>
            <w:hideMark/>
          </w:tcPr>
          <w:p w14:paraId="40D707D1" w14:textId="77777777" w:rsidR="002E1688" w:rsidRPr="007A43D1" w:rsidRDefault="002E1688" w:rsidP="008F06FA">
            <w:pPr>
              <w:spacing w:after="0" w:line="240" w:lineRule="auto"/>
              <w:rPr>
                <w:rFonts w:eastAsia="Times New Roman" w:cstheme="minorHAnsi"/>
                <w:color w:val="000000"/>
              </w:rPr>
            </w:pPr>
            <w:r w:rsidRPr="007A43D1">
              <w:rPr>
                <w:rFonts w:eastAsia="Times New Roman" w:cstheme="minorHAnsi"/>
                <w:color w:val="000000"/>
              </w:rPr>
              <w:t>Kimliği belirli veya belirlenebilir bir gerçek kişiye ait olduğu açık olan, kısmen veya tamamen otomatik şekilde veya veri kayıt sisteminin bir parçası olarak otomatik olmayan şekilde işlenen, Kanun’un 6’ncı maddesinde belirtilen veriler anlamına gelmektedir.</w:t>
            </w:r>
          </w:p>
        </w:tc>
      </w:tr>
      <w:tr w:rsidR="002E1688" w:rsidRPr="007A43D1" w14:paraId="0CC61F9B" w14:textId="77777777" w:rsidTr="00C42F0A">
        <w:trPr>
          <w:trHeight w:val="1440"/>
        </w:trPr>
        <w:tc>
          <w:tcPr>
            <w:tcW w:w="2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DAC1A" w14:textId="77777777" w:rsidR="002E1688" w:rsidRPr="007A43D1" w:rsidRDefault="002E1688" w:rsidP="008F06FA">
            <w:pPr>
              <w:spacing w:after="0" w:line="240" w:lineRule="auto"/>
              <w:jc w:val="center"/>
              <w:rPr>
                <w:rFonts w:eastAsia="Times New Roman" w:cstheme="minorHAnsi"/>
                <w:color w:val="000000"/>
              </w:rPr>
            </w:pPr>
            <w:r w:rsidRPr="007A43D1">
              <w:rPr>
                <w:rFonts w:eastAsia="Times New Roman" w:cstheme="minorHAnsi"/>
                <w:color w:val="000000"/>
              </w:rPr>
              <w:t>Talep/Şikayet Yönetimi Bilgisi</w:t>
            </w:r>
          </w:p>
        </w:tc>
        <w:tc>
          <w:tcPr>
            <w:tcW w:w="6220" w:type="dxa"/>
            <w:tcBorders>
              <w:top w:val="single" w:sz="4" w:space="0" w:color="auto"/>
              <w:left w:val="nil"/>
              <w:bottom w:val="single" w:sz="4" w:space="0" w:color="auto"/>
              <w:right w:val="single" w:sz="4" w:space="0" w:color="auto"/>
            </w:tcBorders>
            <w:shd w:val="clear" w:color="auto" w:fill="auto"/>
            <w:vAlign w:val="center"/>
            <w:hideMark/>
          </w:tcPr>
          <w:p w14:paraId="6F904579" w14:textId="77777777" w:rsidR="002E1688" w:rsidRPr="007A43D1" w:rsidRDefault="002E1688" w:rsidP="008F06FA">
            <w:pPr>
              <w:spacing w:after="0" w:line="240" w:lineRule="auto"/>
              <w:rPr>
                <w:rFonts w:eastAsia="Times New Roman" w:cstheme="minorHAnsi"/>
                <w:color w:val="000000"/>
              </w:rPr>
            </w:pPr>
            <w:r w:rsidRPr="007A43D1">
              <w:rPr>
                <w:rFonts w:eastAsia="Times New Roman" w:cstheme="minorHAnsi"/>
                <w:color w:val="000000"/>
              </w:rPr>
              <w:t xml:space="preserve">Kimliği belirli veya belirlenebilir bir gerçek kişiye ait olduğu açık olan, kısmen veya tamamen otomatik şekilde veya veri kayıt sisteminin bir parçası olarak otomatik olmayan şekilde işlenen, </w:t>
            </w:r>
            <w:r w:rsidR="00786D1F" w:rsidRPr="007A43D1">
              <w:rPr>
                <w:rFonts w:eastAsia="Times New Roman" w:cstheme="minorHAnsi"/>
                <w:color w:val="000000"/>
              </w:rPr>
              <w:t>Şirkete</w:t>
            </w:r>
            <w:r w:rsidRPr="007A43D1">
              <w:rPr>
                <w:rFonts w:eastAsia="Times New Roman" w:cstheme="minorHAnsi"/>
                <w:color w:val="000000"/>
              </w:rPr>
              <w:t xml:space="preserve"> yöneltilmiş olan her türlü talep veya şikayetin alınması ve değerlendirilmesine ilişkin kişisel veriler anlamına gelmektedir</w:t>
            </w:r>
          </w:p>
        </w:tc>
      </w:tr>
      <w:tr w:rsidR="002E1688" w:rsidRPr="007A43D1" w14:paraId="048E5244" w14:textId="77777777" w:rsidTr="004806E4">
        <w:trPr>
          <w:trHeight w:val="2016"/>
        </w:trPr>
        <w:tc>
          <w:tcPr>
            <w:tcW w:w="2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73F79" w14:textId="77777777" w:rsidR="002E1688" w:rsidRPr="007A43D1" w:rsidRDefault="002E1688" w:rsidP="008F06FA">
            <w:pPr>
              <w:spacing w:after="0" w:line="240" w:lineRule="auto"/>
              <w:jc w:val="center"/>
              <w:rPr>
                <w:rFonts w:eastAsia="Times New Roman" w:cstheme="minorHAnsi"/>
                <w:color w:val="000000"/>
              </w:rPr>
            </w:pPr>
            <w:r w:rsidRPr="007A43D1">
              <w:rPr>
                <w:rFonts w:eastAsia="Times New Roman" w:cstheme="minorHAnsi"/>
                <w:color w:val="000000"/>
              </w:rPr>
              <w:t>Çalışan/Stajyer Adayı Bilgisi</w:t>
            </w:r>
          </w:p>
        </w:tc>
        <w:tc>
          <w:tcPr>
            <w:tcW w:w="6220" w:type="dxa"/>
            <w:tcBorders>
              <w:top w:val="single" w:sz="4" w:space="0" w:color="auto"/>
              <w:left w:val="nil"/>
              <w:bottom w:val="single" w:sz="4" w:space="0" w:color="auto"/>
              <w:right w:val="single" w:sz="4" w:space="0" w:color="auto"/>
            </w:tcBorders>
            <w:shd w:val="clear" w:color="auto" w:fill="auto"/>
            <w:vAlign w:val="center"/>
            <w:hideMark/>
          </w:tcPr>
          <w:p w14:paraId="3C0AC758" w14:textId="77777777" w:rsidR="002E1688" w:rsidRPr="007A43D1" w:rsidRDefault="002E1688" w:rsidP="008F06FA">
            <w:pPr>
              <w:spacing w:after="0" w:line="240" w:lineRule="auto"/>
              <w:rPr>
                <w:rFonts w:eastAsia="Times New Roman" w:cstheme="minorHAnsi"/>
                <w:color w:val="000000"/>
              </w:rPr>
            </w:pPr>
            <w:r w:rsidRPr="007A43D1">
              <w:rPr>
                <w:rFonts w:eastAsia="Times New Roman" w:cstheme="minorHAnsi"/>
                <w:color w:val="000000"/>
              </w:rPr>
              <w:t xml:space="preserve">Kimliği belirli veya belirlenebilir bir gerçek kişiye ait olduğu açık olan, kısmen veya tamamen otomatik şekilde veya veri kayıt sisteminin bir parçası olarak otomatik olmayan şekilde işlenen, </w:t>
            </w:r>
            <w:r w:rsidR="00786D1F" w:rsidRPr="007A43D1">
              <w:rPr>
                <w:rFonts w:eastAsia="Times New Roman" w:cstheme="minorHAnsi"/>
                <w:color w:val="000000"/>
              </w:rPr>
              <w:t>Şirket</w:t>
            </w:r>
            <w:r w:rsidRPr="007A43D1">
              <w:rPr>
                <w:rFonts w:eastAsia="Times New Roman" w:cstheme="minorHAnsi"/>
                <w:color w:val="000000"/>
              </w:rPr>
              <w:t xml:space="preserve"> çalışanı/stajyeri olmak için başvuruda bulunmuş veya ticari teamül ve dürüstlük kuralları gereği </w:t>
            </w:r>
            <w:r w:rsidR="00786D1F" w:rsidRPr="007A43D1">
              <w:rPr>
                <w:rFonts w:eastAsia="Times New Roman" w:cstheme="minorHAnsi"/>
                <w:color w:val="000000"/>
              </w:rPr>
              <w:t>Şirketin</w:t>
            </w:r>
            <w:r w:rsidRPr="007A43D1">
              <w:rPr>
                <w:rFonts w:eastAsia="Times New Roman" w:cstheme="minorHAnsi"/>
                <w:color w:val="000000"/>
              </w:rPr>
              <w:t xml:space="preserve"> İnsan Kaynakları ihtiyaçları doğrultusunda çalışan adayı/stajyer olarak değerlendirilmiş olan bireylerle ilgili işlenen kişisel veriler anlamına gelmektedir.</w:t>
            </w:r>
          </w:p>
        </w:tc>
      </w:tr>
      <w:tr w:rsidR="002E1688" w:rsidRPr="007A43D1" w14:paraId="49B0F4C0" w14:textId="77777777" w:rsidTr="002E1688">
        <w:trPr>
          <w:trHeight w:val="1440"/>
        </w:trPr>
        <w:tc>
          <w:tcPr>
            <w:tcW w:w="2724" w:type="dxa"/>
            <w:tcBorders>
              <w:top w:val="nil"/>
              <w:left w:val="single" w:sz="4" w:space="0" w:color="auto"/>
              <w:bottom w:val="single" w:sz="4" w:space="0" w:color="auto"/>
              <w:right w:val="single" w:sz="4" w:space="0" w:color="auto"/>
            </w:tcBorders>
            <w:shd w:val="clear" w:color="auto" w:fill="auto"/>
            <w:noWrap/>
            <w:vAlign w:val="center"/>
            <w:hideMark/>
          </w:tcPr>
          <w:p w14:paraId="62F69F44" w14:textId="77777777" w:rsidR="002E1688" w:rsidRPr="007A43D1" w:rsidRDefault="002E1688" w:rsidP="008F06FA">
            <w:pPr>
              <w:spacing w:after="0" w:line="240" w:lineRule="auto"/>
              <w:jc w:val="center"/>
              <w:rPr>
                <w:rFonts w:eastAsia="Times New Roman" w:cstheme="minorHAnsi"/>
                <w:color w:val="000000"/>
              </w:rPr>
            </w:pPr>
            <w:r w:rsidRPr="007A43D1">
              <w:rPr>
                <w:rFonts w:eastAsia="Times New Roman" w:cstheme="minorHAnsi"/>
                <w:color w:val="000000"/>
              </w:rPr>
              <w:t>İşlem Güvenliği Bilgisi</w:t>
            </w:r>
          </w:p>
        </w:tc>
        <w:tc>
          <w:tcPr>
            <w:tcW w:w="6220" w:type="dxa"/>
            <w:tcBorders>
              <w:top w:val="nil"/>
              <w:left w:val="nil"/>
              <w:bottom w:val="single" w:sz="4" w:space="0" w:color="auto"/>
              <w:right w:val="single" w:sz="4" w:space="0" w:color="auto"/>
            </w:tcBorders>
            <w:shd w:val="clear" w:color="auto" w:fill="auto"/>
            <w:vAlign w:val="center"/>
            <w:hideMark/>
          </w:tcPr>
          <w:p w14:paraId="2A48E61F" w14:textId="77777777" w:rsidR="002E1688" w:rsidRPr="007A43D1" w:rsidRDefault="002E1688" w:rsidP="008F06FA">
            <w:pPr>
              <w:spacing w:after="0" w:line="240" w:lineRule="auto"/>
              <w:rPr>
                <w:rFonts w:eastAsia="Times New Roman" w:cstheme="minorHAnsi"/>
                <w:color w:val="000000"/>
              </w:rPr>
            </w:pPr>
            <w:r w:rsidRPr="007A43D1">
              <w:rPr>
                <w:rFonts w:eastAsia="Times New Roman" w:cstheme="minorHAnsi"/>
                <w:color w:val="000000"/>
              </w:rPr>
              <w:t xml:space="preserve">Kimliği belirli veya belirlenebilir bir gerçek kişiye ait olduğu açık olan ve veri kayıt sistemi içerisinde yer alan, ticari faaliyetler yürütülürken gerek çalışanlarımız gerekse de </w:t>
            </w:r>
            <w:r w:rsidR="00786D1F" w:rsidRPr="007A43D1">
              <w:rPr>
                <w:rFonts w:eastAsia="Times New Roman" w:cstheme="minorHAnsi"/>
                <w:color w:val="000000"/>
              </w:rPr>
              <w:t>Şirketinin</w:t>
            </w:r>
            <w:r w:rsidRPr="007A43D1">
              <w:rPr>
                <w:rFonts w:eastAsia="Times New Roman" w:cstheme="minorHAnsi"/>
                <w:color w:val="000000"/>
              </w:rPr>
              <w:t xml:space="preserve"> teknik, idari, hukuki ve ticari güvenliğini sağlamak için işlenen kişisel veriler anlamına gelmektedir.</w:t>
            </w:r>
          </w:p>
        </w:tc>
      </w:tr>
    </w:tbl>
    <w:p w14:paraId="24AA3A26" w14:textId="77777777" w:rsidR="005607D8" w:rsidRPr="007A43D1" w:rsidRDefault="005607D8" w:rsidP="008F06FA">
      <w:pPr>
        <w:widowControl w:val="0"/>
        <w:tabs>
          <w:tab w:val="left" w:pos="682"/>
          <w:tab w:val="left" w:pos="683"/>
        </w:tabs>
        <w:autoSpaceDE w:val="0"/>
        <w:autoSpaceDN w:val="0"/>
        <w:spacing w:after="240" w:line="240" w:lineRule="auto"/>
        <w:jc w:val="both"/>
        <w:outlineLvl w:val="0"/>
        <w:rPr>
          <w:rFonts w:eastAsia="Times New Roman" w:cstheme="minorHAnsi"/>
          <w:b/>
          <w:color w:val="001F5F"/>
          <w:w w:val="105"/>
          <w:sz w:val="24"/>
          <w:szCs w:val="24"/>
        </w:rPr>
      </w:pPr>
    </w:p>
    <w:p w14:paraId="6D6AFB35" w14:textId="77777777" w:rsidR="00D958EA" w:rsidRPr="007A43D1" w:rsidRDefault="00D958EA" w:rsidP="008F06FA">
      <w:pPr>
        <w:pStyle w:val="ListeParagraf"/>
        <w:widowControl w:val="0"/>
        <w:numPr>
          <w:ilvl w:val="1"/>
          <w:numId w:val="23"/>
        </w:numPr>
        <w:tabs>
          <w:tab w:val="left" w:pos="682"/>
          <w:tab w:val="left" w:pos="683"/>
        </w:tabs>
        <w:autoSpaceDE w:val="0"/>
        <w:autoSpaceDN w:val="0"/>
        <w:spacing w:after="240" w:line="240" w:lineRule="auto"/>
        <w:jc w:val="both"/>
        <w:outlineLvl w:val="0"/>
        <w:rPr>
          <w:rFonts w:eastAsia="Times New Roman" w:cstheme="minorHAnsi"/>
          <w:b/>
          <w:w w:val="105"/>
          <w:sz w:val="24"/>
          <w:szCs w:val="24"/>
        </w:rPr>
      </w:pPr>
      <w:bookmarkStart w:id="5" w:name="_TOC_250012"/>
      <w:r w:rsidRPr="007A43D1">
        <w:rPr>
          <w:rFonts w:eastAsia="Times New Roman" w:cstheme="minorHAnsi"/>
          <w:b/>
          <w:w w:val="105"/>
          <w:sz w:val="24"/>
          <w:szCs w:val="24"/>
        </w:rPr>
        <w:t>Kişisel Verilerin İş</w:t>
      </w:r>
      <w:bookmarkEnd w:id="5"/>
      <w:r w:rsidRPr="007A43D1">
        <w:rPr>
          <w:rFonts w:eastAsia="Times New Roman" w:cstheme="minorHAnsi"/>
          <w:b/>
          <w:w w:val="105"/>
          <w:sz w:val="24"/>
          <w:szCs w:val="24"/>
        </w:rPr>
        <w:t>lenme Amaçları</w:t>
      </w:r>
    </w:p>
    <w:p w14:paraId="3C340C00" w14:textId="553CC334" w:rsidR="00D958EA" w:rsidRPr="007A43D1" w:rsidRDefault="00846B9F" w:rsidP="008F06FA">
      <w:pPr>
        <w:widowControl w:val="0"/>
        <w:autoSpaceDE w:val="0"/>
        <w:autoSpaceDN w:val="0"/>
        <w:spacing w:before="137" w:after="240" w:line="240" w:lineRule="auto"/>
        <w:ind w:left="115" w:right="252"/>
        <w:jc w:val="both"/>
        <w:rPr>
          <w:rFonts w:eastAsia="Times New Roman" w:cstheme="minorHAnsi"/>
          <w:sz w:val="24"/>
          <w:szCs w:val="24"/>
        </w:rPr>
      </w:pPr>
      <w:r w:rsidRPr="007A43D1">
        <w:rPr>
          <w:rFonts w:eastAsia="Times New Roman" w:cstheme="minorHAnsi"/>
          <w:sz w:val="24"/>
          <w:szCs w:val="24"/>
        </w:rPr>
        <w:t>Dinamik Menkul Değerler</w:t>
      </w:r>
      <w:r w:rsidR="00D958EA" w:rsidRPr="007A43D1">
        <w:rPr>
          <w:rFonts w:eastAsia="Times New Roman" w:cstheme="minorHAnsi"/>
          <w:sz w:val="24"/>
          <w:szCs w:val="24"/>
        </w:rPr>
        <w:t xml:space="preserve"> A.Ş. kişisel verileri aşağıda belirten amaçlarla işleyebilir ve bu amaçların gerektirdiği süre boyunca muhafaza edilebilir:</w:t>
      </w:r>
    </w:p>
    <w:p w14:paraId="33BD3DA2" w14:textId="4B303E20" w:rsidR="001C486D" w:rsidRPr="007A43D1" w:rsidRDefault="00D958EA" w:rsidP="001C486D">
      <w:pPr>
        <w:widowControl w:val="0"/>
        <w:tabs>
          <w:tab w:val="left" w:pos="828"/>
          <w:tab w:val="left" w:pos="829"/>
        </w:tabs>
        <w:autoSpaceDE w:val="0"/>
        <w:autoSpaceDN w:val="0"/>
        <w:spacing w:before="156" w:after="240" w:line="240" w:lineRule="auto"/>
        <w:jc w:val="both"/>
        <w:rPr>
          <w:rFonts w:eastAsia="Times New Roman" w:cstheme="minorHAnsi"/>
          <w:sz w:val="24"/>
          <w:szCs w:val="24"/>
        </w:rPr>
      </w:pPr>
      <w:r w:rsidRPr="007A43D1">
        <w:rPr>
          <w:rFonts w:eastAsia="Times New Roman" w:cstheme="minorHAnsi"/>
          <w:sz w:val="24"/>
          <w:szCs w:val="24"/>
        </w:rPr>
        <w:t>(a)</w:t>
      </w:r>
      <w:r w:rsidR="001C486D" w:rsidRPr="007A43D1">
        <w:rPr>
          <w:rFonts w:eastAsia="Times New Roman" w:cstheme="minorHAnsi"/>
          <w:sz w:val="24"/>
          <w:szCs w:val="24"/>
        </w:rPr>
        <w:t xml:space="preserve"> </w:t>
      </w:r>
      <w:r w:rsidR="00846B9F" w:rsidRPr="007A43D1">
        <w:rPr>
          <w:rFonts w:eastAsia="Times New Roman" w:cstheme="minorHAnsi"/>
          <w:sz w:val="24"/>
          <w:szCs w:val="24"/>
        </w:rPr>
        <w:t>Dinamik Menkul Değerler</w:t>
      </w:r>
      <w:r w:rsidRPr="007A43D1">
        <w:rPr>
          <w:rFonts w:eastAsia="Times New Roman" w:cstheme="minorHAnsi"/>
          <w:sz w:val="24"/>
          <w:szCs w:val="24"/>
        </w:rPr>
        <w:t xml:space="preserve"> A.Ş. tarafından yasal ve idari yükümlülüklerin yerine</w:t>
      </w:r>
      <w:r w:rsidRPr="007A43D1">
        <w:rPr>
          <w:rFonts w:eastAsia="Times New Roman" w:cstheme="minorHAnsi"/>
          <w:spacing w:val="4"/>
          <w:sz w:val="24"/>
          <w:szCs w:val="24"/>
        </w:rPr>
        <w:t xml:space="preserve"> </w:t>
      </w:r>
      <w:r w:rsidRPr="007A43D1">
        <w:rPr>
          <w:rFonts w:eastAsia="Times New Roman" w:cstheme="minorHAnsi"/>
          <w:sz w:val="24"/>
          <w:szCs w:val="24"/>
        </w:rPr>
        <w:t>getirilmesi,</w:t>
      </w:r>
    </w:p>
    <w:p w14:paraId="7DF23D53" w14:textId="77777777" w:rsidR="00D958EA" w:rsidRPr="007A43D1" w:rsidRDefault="00D958EA" w:rsidP="001C486D">
      <w:pPr>
        <w:widowControl w:val="0"/>
        <w:tabs>
          <w:tab w:val="left" w:pos="828"/>
          <w:tab w:val="left" w:pos="829"/>
        </w:tabs>
        <w:autoSpaceDE w:val="0"/>
        <w:autoSpaceDN w:val="0"/>
        <w:spacing w:before="156" w:after="240" w:line="240" w:lineRule="auto"/>
        <w:jc w:val="both"/>
        <w:rPr>
          <w:rFonts w:eastAsia="Times New Roman" w:cstheme="minorHAnsi"/>
          <w:sz w:val="24"/>
          <w:szCs w:val="24"/>
        </w:rPr>
      </w:pPr>
      <w:r w:rsidRPr="007A43D1">
        <w:rPr>
          <w:rFonts w:eastAsia="Times New Roman" w:cstheme="minorHAnsi"/>
          <w:sz w:val="24"/>
          <w:szCs w:val="24"/>
        </w:rPr>
        <w:t>(b)</w:t>
      </w:r>
      <w:r w:rsidR="001C486D" w:rsidRPr="007A43D1">
        <w:rPr>
          <w:rFonts w:eastAsia="Times New Roman" w:cstheme="minorHAnsi"/>
          <w:sz w:val="24"/>
          <w:szCs w:val="24"/>
        </w:rPr>
        <w:t xml:space="preserve"> </w:t>
      </w:r>
      <w:r w:rsidRPr="007A43D1">
        <w:rPr>
          <w:rFonts w:eastAsia="Times New Roman" w:cstheme="minorHAnsi"/>
          <w:sz w:val="24"/>
          <w:szCs w:val="24"/>
        </w:rPr>
        <w:t>Akdedilen/akdedilmesi</w:t>
      </w:r>
      <w:r w:rsidRPr="007A43D1">
        <w:rPr>
          <w:rFonts w:eastAsia="Times New Roman" w:cstheme="minorHAnsi"/>
          <w:spacing w:val="-12"/>
          <w:sz w:val="24"/>
          <w:szCs w:val="24"/>
        </w:rPr>
        <w:t xml:space="preserve"> </w:t>
      </w:r>
      <w:r w:rsidRPr="007A43D1">
        <w:rPr>
          <w:rFonts w:eastAsia="Times New Roman" w:cstheme="minorHAnsi"/>
          <w:sz w:val="24"/>
          <w:szCs w:val="24"/>
        </w:rPr>
        <w:t>düşünülen</w:t>
      </w:r>
      <w:r w:rsidRPr="007A43D1">
        <w:rPr>
          <w:rFonts w:eastAsia="Times New Roman" w:cstheme="minorHAnsi"/>
          <w:spacing w:val="-11"/>
          <w:sz w:val="24"/>
          <w:szCs w:val="24"/>
        </w:rPr>
        <w:t xml:space="preserve"> </w:t>
      </w:r>
      <w:r w:rsidRPr="007A43D1">
        <w:rPr>
          <w:rFonts w:eastAsia="Times New Roman" w:cstheme="minorHAnsi"/>
          <w:sz w:val="24"/>
          <w:szCs w:val="24"/>
        </w:rPr>
        <w:t>sözleşmelerin</w:t>
      </w:r>
      <w:r w:rsidRPr="007A43D1">
        <w:rPr>
          <w:rFonts w:eastAsia="Times New Roman" w:cstheme="minorHAnsi"/>
          <w:spacing w:val="-10"/>
          <w:sz w:val="24"/>
          <w:szCs w:val="24"/>
        </w:rPr>
        <w:t xml:space="preserve"> </w:t>
      </w:r>
      <w:r w:rsidRPr="007A43D1">
        <w:rPr>
          <w:rFonts w:eastAsia="Times New Roman" w:cstheme="minorHAnsi"/>
          <w:sz w:val="24"/>
          <w:szCs w:val="24"/>
        </w:rPr>
        <w:t>müzakeresi,</w:t>
      </w:r>
      <w:r w:rsidRPr="007A43D1">
        <w:rPr>
          <w:rFonts w:eastAsia="Times New Roman" w:cstheme="minorHAnsi"/>
          <w:spacing w:val="-11"/>
          <w:sz w:val="24"/>
          <w:szCs w:val="24"/>
        </w:rPr>
        <w:t xml:space="preserve"> </w:t>
      </w:r>
      <w:r w:rsidRPr="007A43D1">
        <w:rPr>
          <w:rFonts w:eastAsia="Times New Roman" w:cstheme="minorHAnsi"/>
          <w:sz w:val="24"/>
          <w:szCs w:val="24"/>
        </w:rPr>
        <w:t>kurulması</w:t>
      </w:r>
      <w:r w:rsidRPr="007A43D1">
        <w:rPr>
          <w:rFonts w:eastAsia="Times New Roman" w:cstheme="minorHAnsi"/>
          <w:spacing w:val="-11"/>
          <w:sz w:val="24"/>
          <w:szCs w:val="24"/>
        </w:rPr>
        <w:t xml:space="preserve"> </w:t>
      </w:r>
      <w:r w:rsidRPr="007A43D1">
        <w:rPr>
          <w:rFonts w:eastAsia="Times New Roman" w:cstheme="minorHAnsi"/>
          <w:sz w:val="24"/>
          <w:szCs w:val="24"/>
        </w:rPr>
        <w:t>ve</w:t>
      </w:r>
      <w:r w:rsidRPr="007A43D1">
        <w:rPr>
          <w:rFonts w:eastAsia="Times New Roman" w:cstheme="minorHAnsi"/>
          <w:spacing w:val="-11"/>
          <w:sz w:val="24"/>
          <w:szCs w:val="24"/>
        </w:rPr>
        <w:t xml:space="preserve"> </w:t>
      </w:r>
      <w:r w:rsidRPr="007A43D1">
        <w:rPr>
          <w:rFonts w:eastAsia="Times New Roman" w:cstheme="minorHAnsi"/>
          <w:sz w:val="24"/>
          <w:szCs w:val="24"/>
        </w:rPr>
        <w:t>ifa</w:t>
      </w:r>
      <w:r w:rsidRPr="007A43D1">
        <w:rPr>
          <w:rFonts w:eastAsia="Times New Roman" w:cstheme="minorHAnsi"/>
          <w:spacing w:val="-10"/>
          <w:sz w:val="24"/>
          <w:szCs w:val="24"/>
        </w:rPr>
        <w:t xml:space="preserve"> </w:t>
      </w:r>
      <w:r w:rsidRPr="007A43D1">
        <w:rPr>
          <w:rFonts w:eastAsia="Times New Roman" w:cstheme="minorHAnsi"/>
          <w:sz w:val="24"/>
          <w:szCs w:val="24"/>
        </w:rPr>
        <w:t>edilmesi,</w:t>
      </w:r>
    </w:p>
    <w:p w14:paraId="51279250" w14:textId="77777777" w:rsidR="001C486D" w:rsidRPr="007A43D1" w:rsidRDefault="00D958EA" w:rsidP="001C486D">
      <w:pPr>
        <w:widowControl w:val="0"/>
        <w:tabs>
          <w:tab w:val="left" w:pos="829"/>
        </w:tabs>
        <w:autoSpaceDE w:val="0"/>
        <w:autoSpaceDN w:val="0"/>
        <w:spacing w:after="240" w:line="240" w:lineRule="auto"/>
        <w:ind w:right="247"/>
        <w:jc w:val="both"/>
        <w:rPr>
          <w:rFonts w:eastAsia="Times New Roman" w:cstheme="minorHAnsi"/>
          <w:sz w:val="24"/>
          <w:szCs w:val="24"/>
        </w:rPr>
      </w:pPr>
      <w:r w:rsidRPr="007A43D1">
        <w:rPr>
          <w:rFonts w:eastAsia="Times New Roman" w:cstheme="minorHAnsi"/>
          <w:sz w:val="24"/>
          <w:szCs w:val="24"/>
        </w:rPr>
        <w:t>(c)</w:t>
      </w:r>
      <w:r w:rsidR="001C486D" w:rsidRPr="007A43D1">
        <w:rPr>
          <w:rFonts w:eastAsia="Times New Roman" w:cstheme="minorHAnsi"/>
          <w:sz w:val="24"/>
          <w:szCs w:val="24"/>
        </w:rPr>
        <w:t xml:space="preserve"> </w:t>
      </w:r>
      <w:r w:rsidRPr="007A43D1">
        <w:rPr>
          <w:rFonts w:eastAsia="Times New Roman" w:cstheme="minorHAnsi"/>
          <w:sz w:val="24"/>
          <w:szCs w:val="24"/>
        </w:rPr>
        <w:t>Yatırımcılar için uygun ürün, hizmet ve platformların belirlenmesi, bunların yatırımcılara</w:t>
      </w:r>
      <w:r w:rsidRPr="007A43D1">
        <w:rPr>
          <w:rFonts w:eastAsia="Times New Roman" w:cstheme="minorHAnsi"/>
          <w:spacing w:val="-9"/>
          <w:sz w:val="24"/>
          <w:szCs w:val="24"/>
        </w:rPr>
        <w:t xml:space="preserve"> </w:t>
      </w:r>
      <w:r w:rsidRPr="007A43D1">
        <w:rPr>
          <w:rFonts w:eastAsia="Times New Roman" w:cstheme="minorHAnsi"/>
          <w:sz w:val="24"/>
          <w:szCs w:val="24"/>
        </w:rPr>
        <w:t>özel</w:t>
      </w:r>
      <w:r w:rsidRPr="007A43D1">
        <w:rPr>
          <w:rFonts w:eastAsia="Times New Roman" w:cstheme="minorHAnsi"/>
          <w:spacing w:val="-7"/>
          <w:sz w:val="24"/>
          <w:szCs w:val="24"/>
        </w:rPr>
        <w:t xml:space="preserve"> </w:t>
      </w:r>
      <w:r w:rsidRPr="007A43D1">
        <w:rPr>
          <w:rFonts w:eastAsia="Times New Roman" w:cstheme="minorHAnsi"/>
          <w:sz w:val="24"/>
          <w:szCs w:val="24"/>
        </w:rPr>
        <w:t>hale</w:t>
      </w:r>
      <w:r w:rsidRPr="007A43D1">
        <w:rPr>
          <w:rFonts w:eastAsia="Times New Roman" w:cstheme="minorHAnsi"/>
          <w:spacing w:val="-8"/>
          <w:sz w:val="24"/>
          <w:szCs w:val="24"/>
        </w:rPr>
        <w:t xml:space="preserve"> </w:t>
      </w:r>
      <w:r w:rsidRPr="007A43D1">
        <w:rPr>
          <w:rFonts w:eastAsia="Times New Roman" w:cstheme="minorHAnsi"/>
          <w:sz w:val="24"/>
          <w:szCs w:val="24"/>
        </w:rPr>
        <w:t>getirilmesi</w:t>
      </w:r>
      <w:r w:rsidRPr="007A43D1">
        <w:rPr>
          <w:rFonts w:eastAsia="Times New Roman" w:cstheme="minorHAnsi"/>
          <w:spacing w:val="-7"/>
          <w:sz w:val="24"/>
          <w:szCs w:val="24"/>
        </w:rPr>
        <w:t xml:space="preserve"> </w:t>
      </w:r>
      <w:r w:rsidRPr="007A43D1">
        <w:rPr>
          <w:rFonts w:eastAsia="Times New Roman" w:cstheme="minorHAnsi"/>
          <w:sz w:val="24"/>
          <w:szCs w:val="24"/>
        </w:rPr>
        <w:t>ve</w:t>
      </w:r>
      <w:r w:rsidRPr="007A43D1">
        <w:rPr>
          <w:rFonts w:eastAsia="Times New Roman" w:cstheme="minorHAnsi"/>
          <w:spacing w:val="-8"/>
          <w:sz w:val="24"/>
          <w:szCs w:val="24"/>
        </w:rPr>
        <w:t xml:space="preserve"> </w:t>
      </w:r>
      <w:r w:rsidRPr="007A43D1">
        <w:rPr>
          <w:rFonts w:eastAsia="Times New Roman" w:cstheme="minorHAnsi"/>
          <w:sz w:val="24"/>
          <w:szCs w:val="24"/>
        </w:rPr>
        <w:t>geliştirilmesi,</w:t>
      </w:r>
      <w:r w:rsidRPr="007A43D1">
        <w:rPr>
          <w:rFonts w:eastAsia="Times New Roman" w:cstheme="minorHAnsi"/>
          <w:spacing w:val="-7"/>
          <w:sz w:val="24"/>
          <w:szCs w:val="24"/>
        </w:rPr>
        <w:t xml:space="preserve"> </w:t>
      </w:r>
      <w:r w:rsidRPr="007A43D1">
        <w:rPr>
          <w:rFonts w:eastAsia="Times New Roman" w:cstheme="minorHAnsi"/>
          <w:sz w:val="24"/>
          <w:szCs w:val="24"/>
        </w:rPr>
        <w:t>etkin</w:t>
      </w:r>
      <w:r w:rsidRPr="007A43D1">
        <w:rPr>
          <w:rFonts w:eastAsia="Times New Roman" w:cstheme="minorHAnsi"/>
          <w:spacing w:val="-8"/>
          <w:sz w:val="24"/>
          <w:szCs w:val="24"/>
        </w:rPr>
        <w:t xml:space="preserve"> </w:t>
      </w:r>
      <w:r w:rsidRPr="007A43D1">
        <w:rPr>
          <w:rFonts w:eastAsia="Times New Roman" w:cstheme="minorHAnsi"/>
          <w:sz w:val="24"/>
          <w:szCs w:val="24"/>
        </w:rPr>
        <w:t>bir</w:t>
      </w:r>
      <w:r w:rsidRPr="007A43D1">
        <w:rPr>
          <w:rFonts w:eastAsia="Times New Roman" w:cstheme="minorHAnsi"/>
          <w:spacing w:val="-8"/>
          <w:sz w:val="24"/>
          <w:szCs w:val="24"/>
        </w:rPr>
        <w:t xml:space="preserve"> </w:t>
      </w:r>
      <w:r w:rsidRPr="007A43D1">
        <w:rPr>
          <w:rFonts w:eastAsia="Times New Roman" w:cstheme="minorHAnsi"/>
          <w:sz w:val="24"/>
          <w:szCs w:val="24"/>
        </w:rPr>
        <w:t>müşteri</w:t>
      </w:r>
      <w:r w:rsidRPr="007A43D1">
        <w:rPr>
          <w:rFonts w:eastAsia="Times New Roman" w:cstheme="minorHAnsi"/>
          <w:spacing w:val="-7"/>
          <w:sz w:val="24"/>
          <w:szCs w:val="24"/>
        </w:rPr>
        <w:t xml:space="preserve"> </w:t>
      </w:r>
      <w:r w:rsidRPr="007A43D1">
        <w:rPr>
          <w:rFonts w:eastAsia="Times New Roman" w:cstheme="minorHAnsi"/>
          <w:sz w:val="24"/>
          <w:szCs w:val="24"/>
        </w:rPr>
        <w:t>hizmeti</w:t>
      </w:r>
      <w:r w:rsidRPr="007A43D1">
        <w:rPr>
          <w:rFonts w:eastAsia="Times New Roman" w:cstheme="minorHAnsi"/>
          <w:spacing w:val="-9"/>
          <w:sz w:val="24"/>
          <w:szCs w:val="24"/>
        </w:rPr>
        <w:t xml:space="preserve"> </w:t>
      </w:r>
      <w:r w:rsidRPr="007A43D1">
        <w:rPr>
          <w:rFonts w:eastAsia="Times New Roman" w:cstheme="minorHAnsi"/>
          <w:sz w:val="24"/>
          <w:szCs w:val="24"/>
        </w:rPr>
        <w:t>sunulması,</w:t>
      </w:r>
    </w:p>
    <w:p w14:paraId="7624D5F6" w14:textId="79C5CDB7" w:rsidR="001C486D" w:rsidRPr="007A43D1" w:rsidRDefault="00D958EA" w:rsidP="001C486D">
      <w:pPr>
        <w:widowControl w:val="0"/>
        <w:autoSpaceDE w:val="0"/>
        <w:autoSpaceDN w:val="0"/>
        <w:spacing w:after="240" w:line="240" w:lineRule="auto"/>
        <w:ind w:right="247"/>
        <w:jc w:val="both"/>
        <w:rPr>
          <w:rFonts w:eastAsia="Times New Roman" w:cstheme="minorHAnsi"/>
          <w:sz w:val="24"/>
          <w:szCs w:val="24"/>
        </w:rPr>
      </w:pPr>
      <w:r w:rsidRPr="007A43D1">
        <w:rPr>
          <w:rFonts w:eastAsia="Times New Roman" w:cstheme="minorHAnsi"/>
          <w:sz w:val="24"/>
          <w:szCs w:val="24"/>
        </w:rPr>
        <w:t>(d)</w:t>
      </w:r>
      <w:r w:rsidR="001C486D" w:rsidRPr="007A43D1">
        <w:rPr>
          <w:rFonts w:eastAsia="Times New Roman" w:cstheme="minorHAnsi"/>
          <w:sz w:val="24"/>
          <w:szCs w:val="24"/>
        </w:rPr>
        <w:t xml:space="preserve"> </w:t>
      </w:r>
      <w:r w:rsidR="00846B9F" w:rsidRPr="007A43D1">
        <w:rPr>
          <w:rFonts w:eastAsia="Times New Roman" w:cstheme="minorHAnsi"/>
          <w:sz w:val="24"/>
          <w:szCs w:val="24"/>
        </w:rPr>
        <w:t>Dinamik Menkul Değerler</w:t>
      </w:r>
      <w:r w:rsidRPr="007A43D1">
        <w:rPr>
          <w:rFonts w:eastAsia="Times New Roman" w:cstheme="minorHAnsi"/>
          <w:sz w:val="24"/>
          <w:szCs w:val="24"/>
        </w:rPr>
        <w:t xml:space="preserve"> A.Ş. bünyesindeki birimlerde veya birimler arasında koordinasyon, iş birliği ve verimliliğin sağlanması ve</w:t>
      </w:r>
      <w:r w:rsidRPr="007A43D1">
        <w:rPr>
          <w:rFonts w:eastAsia="Times New Roman" w:cstheme="minorHAnsi"/>
          <w:spacing w:val="-2"/>
          <w:sz w:val="24"/>
          <w:szCs w:val="24"/>
        </w:rPr>
        <w:t xml:space="preserve"> </w:t>
      </w:r>
      <w:r w:rsidRPr="007A43D1">
        <w:rPr>
          <w:rFonts w:eastAsia="Times New Roman" w:cstheme="minorHAnsi"/>
          <w:sz w:val="24"/>
          <w:szCs w:val="24"/>
        </w:rPr>
        <w:t>geliştirilmesi,</w:t>
      </w:r>
    </w:p>
    <w:p w14:paraId="7E312278" w14:textId="0FF2A2D8" w:rsidR="001C486D" w:rsidRPr="007A43D1" w:rsidRDefault="00D958EA" w:rsidP="001C486D">
      <w:pPr>
        <w:widowControl w:val="0"/>
        <w:autoSpaceDE w:val="0"/>
        <w:autoSpaceDN w:val="0"/>
        <w:spacing w:after="240" w:line="240" w:lineRule="auto"/>
        <w:ind w:right="247"/>
        <w:jc w:val="both"/>
        <w:rPr>
          <w:rFonts w:eastAsia="Times New Roman" w:cstheme="minorHAnsi"/>
          <w:sz w:val="24"/>
          <w:szCs w:val="24"/>
        </w:rPr>
      </w:pPr>
      <w:r w:rsidRPr="007A43D1">
        <w:rPr>
          <w:rFonts w:eastAsia="Times New Roman" w:cstheme="minorHAnsi"/>
          <w:sz w:val="24"/>
          <w:szCs w:val="24"/>
        </w:rPr>
        <w:t>(e)</w:t>
      </w:r>
      <w:r w:rsidR="001C486D" w:rsidRPr="007A43D1">
        <w:rPr>
          <w:rFonts w:eastAsia="Times New Roman" w:cstheme="minorHAnsi"/>
          <w:sz w:val="24"/>
          <w:szCs w:val="24"/>
        </w:rPr>
        <w:t xml:space="preserve"> </w:t>
      </w:r>
      <w:r w:rsidR="00846B9F" w:rsidRPr="007A43D1">
        <w:rPr>
          <w:rFonts w:eastAsia="Times New Roman" w:cstheme="minorHAnsi"/>
          <w:sz w:val="24"/>
          <w:szCs w:val="24"/>
        </w:rPr>
        <w:t>Dinamik Menkul Değerler</w:t>
      </w:r>
      <w:r w:rsidRPr="007A43D1">
        <w:rPr>
          <w:rFonts w:eastAsia="Times New Roman" w:cstheme="minorHAnsi"/>
          <w:sz w:val="24"/>
          <w:szCs w:val="24"/>
        </w:rPr>
        <w:t xml:space="preserve"> A.Ş. ait kullanılan internet sitesi ve diğer elektronik sistemlerinin ve fiziki ortamların güvenliğinin</w:t>
      </w:r>
      <w:r w:rsidRPr="007A43D1">
        <w:rPr>
          <w:rFonts w:eastAsia="Times New Roman" w:cstheme="minorHAnsi"/>
          <w:spacing w:val="-3"/>
          <w:sz w:val="24"/>
          <w:szCs w:val="24"/>
        </w:rPr>
        <w:t xml:space="preserve"> </w:t>
      </w:r>
      <w:r w:rsidRPr="007A43D1">
        <w:rPr>
          <w:rFonts w:eastAsia="Times New Roman" w:cstheme="minorHAnsi"/>
          <w:sz w:val="24"/>
          <w:szCs w:val="24"/>
        </w:rPr>
        <w:t>sağlanması,</w:t>
      </w:r>
    </w:p>
    <w:p w14:paraId="3E044935" w14:textId="32E075AE" w:rsidR="001C486D" w:rsidRPr="007A43D1" w:rsidRDefault="00D958EA" w:rsidP="001C486D">
      <w:pPr>
        <w:widowControl w:val="0"/>
        <w:autoSpaceDE w:val="0"/>
        <w:autoSpaceDN w:val="0"/>
        <w:spacing w:after="240" w:line="240" w:lineRule="auto"/>
        <w:ind w:right="247"/>
        <w:jc w:val="both"/>
        <w:rPr>
          <w:rFonts w:eastAsia="Times New Roman" w:cstheme="minorHAnsi"/>
          <w:sz w:val="24"/>
          <w:szCs w:val="24"/>
        </w:rPr>
      </w:pPr>
      <w:r w:rsidRPr="007A43D1">
        <w:rPr>
          <w:rFonts w:eastAsia="Times New Roman" w:cstheme="minorHAnsi"/>
          <w:sz w:val="24"/>
          <w:szCs w:val="24"/>
        </w:rPr>
        <w:t>(f)</w:t>
      </w:r>
      <w:r w:rsidR="001C486D" w:rsidRPr="007A43D1">
        <w:rPr>
          <w:rFonts w:eastAsia="Times New Roman" w:cstheme="minorHAnsi"/>
          <w:sz w:val="24"/>
          <w:szCs w:val="24"/>
        </w:rPr>
        <w:t xml:space="preserve"> </w:t>
      </w:r>
      <w:r w:rsidRPr="007A43D1">
        <w:rPr>
          <w:rFonts w:eastAsia="Times New Roman" w:cstheme="minorHAnsi"/>
          <w:sz w:val="24"/>
          <w:szCs w:val="24"/>
        </w:rPr>
        <w:t xml:space="preserve">Mevzuatta veya </w:t>
      </w:r>
      <w:r w:rsidR="00846B9F" w:rsidRPr="007A43D1">
        <w:rPr>
          <w:rFonts w:eastAsia="Times New Roman" w:cstheme="minorHAnsi"/>
          <w:sz w:val="24"/>
          <w:szCs w:val="24"/>
        </w:rPr>
        <w:t>Dinamik Menkul Değerler</w:t>
      </w:r>
      <w:r w:rsidR="00AE6557" w:rsidRPr="007A43D1">
        <w:rPr>
          <w:rFonts w:eastAsia="Times New Roman" w:cstheme="minorHAnsi"/>
          <w:sz w:val="24"/>
          <w:szCs w:val="24"/>
        </w:rPr>
        <w:t xml:space="preserve"> A.Ş.</w:t>
      </w:r>
      <w:r w:rsidRPr="007A43D1">
        <w:rPr>
          <w:rFonts w:eastAsia="Times New Roman" w:cstheme="minorHAnsi"/>
          <w:sz w:val="24"/>
          <w:szCs w:val="24"/>
        </w:rPr>
        <w:t>’</w:t>
      </w:r>
      <w:r w:rsidR="00AE6557" w:rsidRPr="007A43D1">
        <w:rPr>
          <w:rFonts w:eastAsia="Times New Roman" w:cstheme="minorHAnsi"/>
          <w:sz w:val="24"/>
          <w:szCs w:val="24"/>
        </w:rPr>
        <w:t>n</w:t>
      </w:r>
      <w:r w:rsidRPr="007A43D1">
        <w:rPr>
          <w:rFonts w:eastAsia="Times New Roman" w:cstheme="minorHAnsi"/>
          <w:sz w:val="24"/>
          <w:szCs w:val="24"/>
        </w:rPr>
        <w:t>in kabul ettiği kural ve politikalarda meydana gelen değişikliklerin bildirilmesi veya veri sahibini ilgilendiren diğer bildirimlerin</w:t>
      </w:r>
      <w:r w:rsidRPr="007A43D1">
        <w:rPr>
          <w:rFonts w:eastAsia="Times New Roman" w:cstheme="minorHAnsi"/>
          <w:spacing w:val="-33"/>
          <w:sz w:val="24"/>
          <w:szCs w:val="24"/>
        </w:rPr>
        <w:t xml:space="preserve"> </w:t>
      </w:r>
      <w:r w:rsidRPr="007A43D1">
        <w:rPr>
          <w:rFonts w:eastAsia="Times New Roman" w:cstheme="minorHAnsi"/>
          <w:sz w:val="24"/>
          <w:szCs w:val="24"/>
        </w:rPr>
        <w:t>yapılması</w:t>
      </w:r>
      <w:r w:rsidR="001C486D" w:rsidRPr="007A43D1">
        <w:rPr>
          <w:rFonts w:eastAsia="Times New Roman" w:cstheme="minorHAnsi"/>
          <w:sz w:val="24"/>
          <w:szCs w:val="24"/>
        </w:rPr>
        <w:t>.</w:t>
      </w:r>
    </w:p>
    <w:p w14:paraId="45795A95" w14:textId="2F0CC7CA" w:rsidR="00D958EA" w:rsidRPr="007A43D1" w:rsidRDefault="00D958EA" w:rsidP="001C486D">
      <w:pPr>
        <w:widowControl w:val="0"/>
        <w:autoSpaceDE w:val="0"/>
        <w:autoSpaceDN w:val="0"/>
        <w:spacing w:after="240" w:line="240" w:lineRule="auto"/>
        <w:ind w:right="247"/>
        <w:jc w:val="both"/>
        <w:rPr>
          <w:rFonts w:eastAsia="Times New Roman" w:cstheme="minorHAnsi"/>
          <w:sz w:val="24"/>
          <w:szCs w:val="24"/>
        </w:rPr>
      </w:pPr>
      <w:r w:rsidRPr="007A43D1">
        <w:rPr>
          <w:rFonts w:eastAsia="Times New Roman" w:cstheme="minorHAnsi"/>
          <w:sz w:val="24"/>
          <w:szCs w:val="24"/>
        </w:rPr>
        <w:t xml:space="preserve">(g) </w:t>
      </w:r>
      <w:r w:rsidR="00846B9F" w:rsidRPr="007A43D1">
        <w:rPr>
          <w:rFonts w:eastAsia="Times New Roman" w:cstheme="minorHAnsi"/>
          <w:sz w:val="24"/>
          <w:szCs w:val="24"/>
        </w:rPr>
        <w:t>Dinamik Menkul Değerler</w:t>
      </w:r>
      <w:r w:rsidRPr="007A43D1">
        <w:rPr>
          <w:rFonts w:eastAsia="Times New Roman" w:cstheme="minorHAnsi"/>
          <w:sz w:val="24"/>
          <w:szCs w:val="24"/>
        </w:rPr>
        <w:t>’in hizmet ve ürünlerinin tanıtım ve pazarlamasının yapılması ve bunların geliştirilmesi, anket ve oylamalar ile veri sahibinin görüşünün alınması,</w:t>
      </w:r>
    </w:p>
    <w:p w14:paraId="5B94E849" w14:textId="77777777" w:rsidR="00D958EA" w:rsidRPr="007A43D1" w:rsidRDefault="00D958EA" w:rsidP="008F06FA">
      <w:pPr>
        <w:widowControl w:val="0"/>
        <w:tabs>
          <w:tab w:val="left" w:pos="829"/>
        </w:tabs>
        <w:autoSpaceDE w:val="0"/>
        <w:autoSpaceDN w:val="0"/>
        <w:spacing w:before="121" w:after="240" w:line="240" w:lineRule="auto"/>
        <w:ind w:right="250"/>
        <w:jc w:val="both"/>
        <w:rPr>
          <w:rFonts w:eastAsia="Times New Roman" w:cstheme="minorHAnsi"/>
          <w:sz w:val="24"/>
          <w:szCs w:val="24"/>
        </w:rPr>
      </w:pPr>
      <w:r w:rsidRPr="007A43D1">
        <w:rPr>
          <w:rFonts w:eastAsia="Times New Roman" w:cstheme="minorHAnsi"/>
          <w:sz w:val="24"/>
          <w:szCs w:val="24"/>
        </w:rPr>
        <w:t>(ğ) Sözleşmeye ve kanuna aykırılıkların soruşturulması, tespiti, önlenmesi ve ilgili idari veya adli makamlara</w:t>
      </w:r>
      <w:r w:rsidRPr="007A43D1">
        <w:rPr>
          <w:rFonts w:eastAsia="Times New Roman" w:cstheme="minorHAnsi"/>
          <w:spacing w:val="-1"/>
          <w:sz w:val="24"/>
          <w:szCs w:val="24"/>
        </w:rPr>
        <w:t xml:space="preserve"> </w:t>
      </w:r>
      <w:r w:rsidRPr="007A43D1">
        <w:rPr>
          <w:rFonts w:eastAsia="Times New Roman" w:cstheme="minorHAnsi"/>
          <w:sz w:val="24"/>
          <w:szCs w:val="24"/>
        </w:rPr>
        <w:t>bildirilmesi,</w:t>
      </w:r>
    </w:p>
    <w:p w14:paraId="7AA01068" w14:textId="77777777" w:rsidR="00D958EA" w:rsidRPr="007A43D1" w:rsidRDefault="00D958EA" w:rsidP="008F06FA">
      <w:pPr>
        <w:widowControl w:val="0"/>
        <w:tabs>
          <w:tab w:val="left" w:pos="828"/>
          <w:tab w:val="left" w:pos="829"/>
        </w:tabs>
        <w:autoSpaceDE w:val="0"/>
        <w:autoSpaceDN w:val="0"/>
        <w:spacing w:before="118" w:after="240" w:line="240" w:lineRule="auto"/>
        <w:jc w:val="both"/>
        <w:rPr>
          <w:rFonts w:eastAsia="Times New Roman" w:cstheme="minorHAnsi"/>
          <w:sz w:val="24"/>
          <w:szCs w:val="24"/>
        </w:rPr>
      </w:pPr>
      <w:r w:rsidRPr="007A43D1">
        <w:rPr>
          <w:rFonts w:eastAsia="Times New Roman" w:cstheme="minorHAnsi"/>
          <w:sz w:val="24"/>
          <w:szCs w:val="24"/>
        </w:rPr>
        <w:t>(h)</w:t>
      </w:r>
      <w:r w:rsidR="001C486D" w:rsidRPr="007A43D1">
        <w:rPr>
          <w:rFonts w:eastAsia="Times New Roman" w:cstheme="minorHAnsi"/>
          <w:sz w:val="24"/>
          <w:szCs w:val="24"/>
        </w:rPr>
        <w:t xml:space="preserve"> </w:t>
      </w:r>
      <w:r w:rsidRPr="007A43D1">
        <w:rPr>
          <w:rFonts w:eastAsia="Times New Roman" w:cstheme="minorHAnsi"/>
          <w:sz w:val="24"/>
          <w:szCs w:val="24"/>
        </w:rPr>
        <w:t>Mevcut ve ileride çıkabilecek hukuki uyuşmazlıkların</w:t>
      </w:r>
      <w:r w:rsidRPr="007A43D1">
        <w:rPr>
          <w:rFonts w:eastAsia="Times New Roman" w:cstheme="minorHAnsi"/>
          <w:spacing w:val="-3"/>
          <w:sz w:val="24"/>
          <w:szCs w:val="24"/>
        </w:rPr>
        <w:t xml:space="preserve"> </w:t>
      </w:r>
      <w:r w:rsidRPr="007A43D1">
        <w:rPr>
          <w:rFonts w:eastAsia="Times New Roman" w:cstheme="minorHAnsi"/>
          <w:sz w:val="24"/>
          <w:szCs w:val="24"/>
        </w:rPr>
        <w:t>çözümlenmesi,</w:t>
      </w:r>
    </w:p>
    <w:p w14:paraId="69A26874" w14:textId="77777777" w:rsidR="00D958EA" w:rsidRPr="007A43D1" w:rsidRDefault="00D958EA" w:rsidP="008F06FA">
      <w:pPr>
        <w:widowControl w:val="0"/>
        <w:tabs>
          <w:tab w:val="left" w:pos="829"/>
        </w:tabs>
        <w:autoSpaceDE w:val="0"/>
        <w:autoSpaceDN w:val="0"/>
        <w:spacing w:after="240" w:line="240" w:lineRule="auto"/>
        <w:jc w:val="both"/>
        <w:rPr>
          <w:rFonts w:eastAsia="Times New Roman" w:cstheme="minorHAnsi"/>
          <w:sz w:val="24"/>
          <w:szCs w:val="24"/>
        </w:rPr>
      </w:pPr>
      <w:r w:rsidRPr="007A43D1">
        <w:rPr>
          <w:rFonts w:eastAsia="Times New Roman" w:cstheme="minorHAnsi"/>
          <w:sz w:val="24"/>
          <w:szCs w:val="24"/>
        </w:rPr>
        <w:t>(ı)</w:t>
      </w:r>
      <w:r w:rsidR="001C486D" w:rsidRPr="007A43D1">
        <w:rPr>
          <w:rFonts w:eastAsia="Times New Roman" w:cstheme="minorHAnsi"/>
          <w:sz w:val="24"/>
          <w:szCs w:val="24"/>
        </w:rPr>
        <w:t xml:space="preserve"> </w:t>
      </w:r>
      <w:r w:rsidRPr="007A43D1">
        <w:rPr>
          <w:rFonts w:eastAsia="Times New Roman" w:cstheme="minorHAnsi"/>
          <w:sz w:val="24"/>
          <w:szCs w:val="24"/>
        </w:rPr>
        <w:t>Talep ve soruların</w:t>
      </w:r>
      <w:r w:rsidRPr="007A43D1">
        <w:rPr>
          <w:rFonts w:eastAsia="Times New Roman" w:cstheme="minorHAnsi"/>
          <w:spacing w:val="-2"/>
          <w:sz w:val="24"/>
          <w:szCs w:val="24"/>
        </w:rPr>
        <w:t xml:space="preserve"> </w:t>
      </w:r>
      <w:r w:rsidRPr="007A43D1">
        <w:rPr>
          <w:rFonts w:eastAsia="Times New Roman" w:cstheme="minorHAnsi"/>
          <w:sz w:val="24"/>
          <w:szCs w:val="24"/>
        </w:rPr>
        <w:t>cevaplanması,</w:t>
      </w:r>
    </w:p>
    <w:p w14:paraId="168E21F4" w14:textId="16A4A40A" w:rsidR="00D958EA" w:rsidRPr="007A43D1" w:rsidRDefault="00D958EA" w:rsidP="008F06FA">
      <w:pPr>
        <w:widowControl w:val="0"/>
        <w:tabs>
          <w:tab w:val="left" w:pos="836"/>
          <w:tab w:val="left" w:pos="1267"/>
          <w:tab w:val="left" w:pos="2919"/>
          <w:tab w:val="left" w:pos="4565"/>
          <w:tab w:val="left" w:pos="6569"/>
          <w:tab w:val="left" w:pos="8537"/>
          <w:tab w:val="left" w:pos="9024"/>
        </w:tabs>
        <w:autoSpaceDE w:val="0"/>
        <w:autoSpaceDN w:val="0"/>
        <w:spacing w:before="120" w:after="240" w:line="240" w:lineRule="auto"/>
        <w:ind w:right="252"/>
        <w:jc w:val="both"/>
        <w:rPr>
          <w:rFonts w:eastAsia="Times New Roman" w:cstheme="minorHAnsi"/>
          <w:sz w:val="24"/>
          <w:szCs w:val="24"/>
        </w:rPr>
      </w:pPr>
      <w:r w:rsidRPr="007A43D1">
        <w:rPr>
          <w:rFonts w:eastAsia="Times New Roman" w:cstheme="minorHAnsi"/>
          <w:sz w:val="24"/>
          <w:szCs w:val="24"/>
        </w:rPr>
        <w:t>(i)</w:t>
      </w:r>
      <w:r w:rsidR="004F2E36" w:rsidRPr="007A43D1">
        <w:rPr>
          <w:rFonts w:eastAsia="Times New Roman" w:cstheme="minorHAnsi"/>
          <w:sz w:val="24"/>
          <w:szCs w:val="24"/>
        </w:rPr>
        <w:t xml:space="preserve"> </w:t>
      </w:r>
      <w:r w:rsidRPr="007A43D1">
        <w:rPr>
          <w:rFonts w:eastAsia="Times New Roman" w:cstheme="minorHAnsi"/>
          <w:sz w:val="24"/>
          <w:szCs w:val="24"/>
        </w:rPr>
        <w:t>İş</w:t>
      </w:r>
      <w:r w:rsidR="001C486D" w:rsidRPr="007A43D1">
        <w:rPr>
          <w:rFonts w:eastAsia="Times New Roman" w:cstheme="minorHAnsi"/>
          <w:sz w:val="24"/>
          <w:szCs w:val="24"/>
        </w:rPr>
        <w:t xml:space="preserve"> </w:t>
      </w:r>
      <w:r w:rsidRPr="007A43D1">
        <w:rPr>
          <w:rFonts w:eastAsia="Times New Roman" w:cstheme="minorHAnsi"/>
          <w:sz w:val="24"/>
          <w:szCs w:val="24"/>
        </w:rPr>
        <w:t>başvurularının</w:t>
      </w:r>
      <w:r w:rsidR="001C486D" w:rsidRPr="007A43D1">
        <w:rPr>
          <w:rFonts w:eastAsia="Times New Roman" w:cstheme="minorHAnsi"/>
          <w:sz w:val="24"/>
          <w:szCs w:val="24"/>
        </w:rPr>
        <w:t xml:space="preserve"> </w:t>
      </w:r>
      <w:r w:rsidRPr="007A43D1">
        <w:rPr>
          <w:rFonts w:eastAsia="Times New Roman" w:cstheme="minorHAnsi"/>
          <w:sz w:val="24"/>
          <w:szCs w:val="24"/>
        </w:rPr>
        <w:t>uygunluğunun</w:t>
      </w:r>
      <w:r w:rsidR="001C486D" w:rsidRPr="007A43D1">
        <w:rPr>
          <w:rFonts w:eastAsia="Times New Roman" w:cstheme="minorHAnsi"/>
          <w:sz w:val="24"/>
          <w:szCs w:val="24"/>
        </w:rPr>
        <w:t xml:space="preserve"> </w:t>
      </w:r>
      <w:r w:rsidRPr="007A43D1">
        <w:rPr>
          <w:rFonts w:eastAsia="Times New Roman" w:cstheme="minorHAnsi"/>
          <w:sz w:val="24"/>
          <w:szCs w:val="24"/>
        </w:rPr>
        <w:t>değerlendirilmesi,</w:t>
      </w:r>
      <w:r w:rsidR="001C486D" w:rsidRPr="007A43D1">
        <w:rPr>
          <w:rFonts w:eastAsia="Times New Roman" w:cstheme="minorHAnsi"/>
          <w:sz w:val="24"/>
          <w:szCs w:val="24"/>
        </w:rPr>
        <w:t xml:space="preserve"> </w:t>
      </w:r>
      <w:r w:rsidRPr="007A43D1">
        <w:rPr>
          <w:rFonts w:eastAsia="Times New Roman" w:cstheme="minorHAnsi"/>
          <w:sz w:val="24"/>
          <w:szCs w:val="24"/>
        </w:rPr>
        <w:t>sonuçlandırılması</w:t>
      </w:r>
      <w:r w:rsidR="001C486D" w:rsidRPr="007A43D1">
        <w:rPr>
          <w:rFonts w:eastAsia="Times New Roman" w:cstheme="minorHAnsi"/>
          <w:sz w:val="24"/>
          <w:szCs w:val="24"/>
        </w:rPr>
        <w:t xml:space="preserve"> </w:t>
      </w:r>
      <w:r w:rsidRPr="007A43D1">
        <w:rPr>
          <w:rFonts w:eastAsia="Times New Roman" w:cstheme="minorHAnsi"/>
          <w:sz w:val="24"/>
          <w:szCs w:val="24"/>
        </w:rPr>
        <w:t>ve</w:t>
      </w:r>
      <w:r w:rsidR="001C486D" w:rsidRPr="007A43D1">
        <w:rPr>
          <w:rFonts w:eastAsia="Times New Roman" w:cstheme="minorHAnsi"/>
          <w:sz w:val="24"/>
          <w:szCs w:val="24"/>
        </w:rPr>
        <w:t xml:space="preserve"> </w:t>
      </w:r>
      <w:r w:rsidRPr="007A43D1">
        <w:rPr>
          <w:rFonts w:eastAsia="Times New Roman" w:cstheme="minorHAnsi"/>
          <w:sz w:val="24"/>
          <w:szCs w:val="24"/>
        </w:rPr>
        <w:t>iş başvurusunda bulunan adaylar ile iletişime</w:t>
      </w:r>
      <w:r w:rsidRPr="007A43D1">
        <w:rPr>
          <w:rFonts w:eastAsia="Times New Roman" w:cstheme="minorHAnsi"/>
          <w:spacing w:val="-3"/>
          <w:sz w:val="24"/>
          <w:szCs w:val="24"/>
        </w:rPr>
        <w:t xml:space="preserve"> </w:t>
      </w:r>
      <w:r w:rsidRPr="007A43D1">
        <w:rPr>
          <w:rFonts w:eastAsia="Times New Roman" w:cstheme="minorHAnsi"/>
          <w:sz w:val="24"/>
          <w:szCs w:val="24"/>
        </w:rPr>
        <w:t>geçilmesi,</w:t>
      </w:r>
    </w:p>
    <w:p w14:paraId="65B95220" w14:textId="77777777" w:rsidR="00D958EA" w:rsidRPr="007A43D1" w:rsidRDefault="00D958EA" w:rsidP="008F06FA">
      <w:pPr>
        <w:widowControl w:val="0"/>
        <w:tabs>
          <w:tab w:val="left" w:pos="836"/>
        </w:tabs>
        <w:autoSpaceDE w:val="0"/>
        <w:autoSpaceDN w:val="0"/>
        <w:spacing w:before="120" w:after="240" w:line="240" w:lineRule="auto"/>
        <w:jc w:val="both"/>
        <w:rPr>
          <w:rFonts w:eastAsia="Times New Roman" w:cstheme="minorHAnsi"/>
          <w:sz w:val="24"/>
          <w:szCs w:val="24"/>
        </w:rPr>
      </w:pPr>
      <w:r w:rsidRPr="007A43D1">
        <w:rPr>
          <w:rFonts w:eastAsia="Times New Roman" w:cstheme="minorHAnsi"/>
          <w:sz w:val="24"/>
          <w:szCs w:val="24"/>
        </w:rPr>
        <w:t>(j)</w:t>
      </w:r>
      <w:r w:rsidR="001C486D" w:rsidRPr="007A43D1">
        <w:rPr>
          <w:rFonts w:eastAsia="Times New Roman" w:cstheme="minorHAnsi"/>
          <w:sz w:val="24"/>
          <w:szCs w:val="24"/>
        </w:rPr>
        <w:t xml:space="preserve"> </w:t>
      </w:r>
      <w:r w:rsidRPr="007A43D1">
        <w:rPr>
          <w:rFonts w:eastAsia="Times New Roman" w:cstheme="minorHAnsi"/>
          <w:sz w:val="24"/>
          <w:szCs w:val="24"/>
        </w:rPr>
        <w:t>Bir hakkın tesisi, kullanılması veya korunması için veri işlemenin zorunlu</w:t>
      </w:r>
      <w:r w:rsidRPr="007A43D1">
        <w:rPr>
          <w:rFonts w:eastAsia="Times New Roman" w:cstheme="minorHAnsi"/>
          <w:spacing w:val="-9"/>
          <w:sz w:val="24"/>
          <w:szCs w:val="24"/>
        </w:rPr>
        <w:t xml:space="preserve"> </w:t>
      </w:r>
      <w:r w:rsidRPr="007A43D1">
        <w:rPr>
          <w:rFonts w:eastAsia="Times New Roman" w:cstheme="minorHAnsi"/>
          <w:sz w:val="24"/>
          <w:szCs w:val="24"/>
        </w:rPr>
        <w:t>olması,</w:t>
      </w:r>
    </w:p>
    <w:p w14:paraId="11907037" w14:textId="3C976E4A" w:rsidR="00692B2E" w:rsidRPr="007A43D1" w:rsidRDefault="00D958EA" w:rsidP="008F06FA">
      <w:pPr>
        <w:widowControl w:val="0"/>
        <w:tabs>
          <w:tab w:val="left" w:pos="829"/>
        </w:tabs>
        <w:autoSpaceDE w:val="0"/>
        <w:autoSpaceDN w:val="0"/>
        <w:spacing w:before="1" w:after="240" w:line="240" w:lineRule="auto"/>
        <w:ind w:right="247"/>
        <w:jc w:val="both"/>
        <w:rPr>
          <w:rFonts w:eastAsia="Times New Roman" w:cstheme="minorHAnsi"/>
          <w:sz w:val="24"/>
          <w:szCs w:val="24"/>
        </w:rPr>
      </w:pPr>
      <w:r w:rsidRPr="007A43D1">
        <w:rPr>
          <w:rFonts w:eastAsia="Times New Roman" w:cstheme="minorHAnsi"/>
          <w:sz w:val="24"/>
          <w:szCs w:val="24"/>
        </w:rPr>
        <w:t>(k)</w:t>
      </w:r>
      <w:r w:rsidR="001C486D" w:rsidRPr="007A43D1">
        <w:rPr>
          <w:rFonts w:eastAsia="Times New Roman" w:cstheme="minorHAnsi"/>
          <w:sz w:val="24"/>
          <w:szCs w:val="24"/>
        </w:rPr>
        <w:t xml:space="preserve"> </w:t>
      </w:r>
      <w:r w:rsidRPr="007A43D1">
        <w:rPr>
          <w:rFonts w:eastAsia="Times New Roman" w:cstheme="minorHAnsi"/>
          <w:sz w:val="24"/>
          <w:szCs w:val="24"/>
        </w:rPr>
        <w:t xml:space="preserve">Veri sahibinin temel hak ve özgürlüklerine zarar vermemek kaydıyla, </w:t>
      </w:r>
      <w:r w:rsidR="00846B9F" w:rsidRPr="007A43D1">
        <w:rPr>
          <w:rFonts w:eastAsia="Times New Roman" w:cstheme="minorHAnsi"/>
          <w:sz w:val="24"/>
          <w:szCs w:val="24"/>
        </w:rPr>
        <w:t>Dinamik Menkul Değerler</w:t>
      </w:r>
      <w:r w:rsidR="001E35E4" w:rsidRPr="007A43D1">
        <w:rPr>
          <w:rFonts w:eastAsia="Times New Roman" w:cstheme="minorHAnsi"/>
          <w:sz w:val="24"/>
          <w:szCs w:val="24"/>
        </w:rPr>
        <w:t xml:space="preserve"> </w:t>
      </w:r>
      <w:r w:rsidR="00AE6557" w:rsidRPr="007A43D1">
        <w:rPr>
          <w:rFonts w:eastAsia="Times New Roman" w:cstheme="minorHAnsi"/>
          <w:sz w:val="24"/>
          <w:szCs w:val="24"/>
        </w:rPr>
        <w:t>A.Ş.’nin</w:t>
      </w:r>
      <w:r w:rsidRPr="007A43D1">
        <w:rPr>
          <w:rFonts w:eastAsia="Times New Roman" w:cstheme="minorHAnsi"/>
          <w:sz w:val="24"/>
          <w:szCs w:val="24"/>
        </w:rPr>
        <w:t xml:space="preserve"> meşru menfaatlerinin</w:t>
      </w:r>
      <w:r w:rsidRPr="007A43D1">
        <w:rPr>
          <w:rFonts w:eastAsia="Times New Roman" w:cstheme="minorHAnsi"/>
          <w:spacing w:val="-1"/>
          <w:sz w:val="24"/>
          <w:szCs w:val="24"/>
        </w:rPr>
        <w:t xml:space="preserve"> </w:t>
      </w:r>
      <w:r w:rsidRPr="007A43D1">
        <w:rPr>
          <w:rFonts w:eastAsia="Times New Roman" w:cstheme="minorHAnsi"/>
          <w:sz w:val="24"/>
          <w:szCs w:val="24"/>
        </w:rPr>
        <w:t>korunması</w:t>
      </w:r>
      <w:r w:rsidR="00692B2E" w:rsidRPr="007A43D1">
        <w:rPr>
          <w:rFonts w:eastAsia="Times New Roman" w:cstheme="minorHAnsi"/>
          <w:sz w:val="24"/>
          <w:szCs w:val="24"/>
        </w:rPr>
        <w:t>.</w:t>
      </w:r>
    </w:p>
    <w:p w14:paraId="6D2DB89B" w14:textId="77777777" w:rsidR="00692B2E" w:rsidRPr="007A43D1" w:rsidRDefault="00692B2E" w:rsidP="008F06FA">
      <w:pPr>
        <w:pStyle w:val="ListeParagraf"/>
        <w:widowControl w:val="0"/>
        <w:numPr>
          <w:ilvl w:val="1"/>
          <w:numId w:val="23"/>
        </w:numPr>
        <w:tabs>
          <w:tab w:val="left" w:pos="682"/>
          <w:tab w:val="left" w:pos="683"/>
        </w:tabs>
        <w:autoSpaceDE w:val="0"/>
        <w:autoSpaceDN w:val="0"/>
        <w:spacing w:after="240" w:line="240" w:lineRule="auto"/>
        <w:jc w:val="both"/>
        <w:outlineLvl w:val="0"/>
        <w:rPr>
          <w:rFonts w:eastAsia="Times New Roman" w:cstheme="minorHAnsi"/>
          <w:b/>
          <w:w w:val="105"/>
          <w:sz w:val="24"/>
          <w:szCs w:val="24"/>
        </w:rPr>
      </w:pPr>
      <w:r w:rsidRPr="007A43D1">
        <w:rPr>
          <w:rFonts w:eastAsia="Times New Roman" w:cstheme="minorHAnsi"/>
          <w:b/>
          <w:w w:val="105"/>
          <w:sz w:val="24"/>
          <w:szCs w:val="24"/>
        </w:rPr>
        <w:t>Kişisel Verilerin Saklanma Süresi</w:t>
      </w:r>
    </w:p>
    <w:p w14:paraId="0E100F38" w14:textId="5E16A6E1" w:rsidR="00692B2E" w:rsidRPr="007A43D1" w:rsidRDefault="00846B9F" w:rsidP="008F06FA">
      <w:pPr>
        <w:widowControl w:val="0"/>
        <w:tabs>
          <w:tab w:val="left" w:pos="682"/>
          <w:tab w:val="left" w:pos="683"/>
        </w:tabs>
        <w:autoSpaceDE w:val="0"/>
        <w:autoSpaceDN w:val="0"/>
        <w:spacing w:after="240" w:line="240" w:lineRule="auto"/>
        <w:jc w:val="both"/>
        <w:outlineLvl w:val="0"/>
        <w:rPr>
          <w:rFonts w:eastAsia="Times New Roman" w:cstheme="minorHAnsi"/>
          <w:sz w:val="24"/>
          <w:szCs w:val="24"/>
        </w:rPr>
      </w:pPr>
      <w:r w:rsidRPr="007A43D1">
        <w:rPr>
          <w:rFonts w:eastAsia="Times New Roman" w:cstheme="minorHAnsi"/>
          <w:sz w:val="24"/>
          <w:szCs w:val="24"/>
        </w:rPr>
        <w:t>Dinamik Menkul Değerler</w:t>
      </w:r>
      <w:r w:rsidR="0053302B" w:rsidRPr="007A43D1">
        <w:rPr>
          <w:rFonts w:eastAsia="Times New Roman" w:cstheme="minorHAnsi"/>
          <w:sz w:val="24"/>
          <w:szCs w:val="24"/>
        </w:rPr>
        <w:t xml:space="preserve"> A.Ş.</w:t>
      </w:r>
      <w:r w:rsidR="001C486D" w:rsidRPr="007A43D1">
        <w:rPr>
          <w:rFonts w:eastAsia="Times New Roman" w:cstheme="minorHAnsi"/>
          <w:sz w:val="24"/>
          <w:szCs w:val="24"/>
        </w:rPr>
        <w:t xml:space="preserve"> </w:t>
      </w:r>
      <w:r w:rsidR="00692B2E" w:rsidRPr="007A43D1">
        <w:rPr>
          <w:rFonts w:eastAsia="Times New Roman" w:cstheme="minorHAnsi"/>
          <w:sz w:val="24"/>
          <w:szCs w:val="24"/>
        </w:rPr>
        <w:t>ilgili kanunlarda ve mevzuatlarda öngörülmesi durumunda kişisel verileri bu mevzuatlarda belirtilen süre boyunca saklamaktadır.</w:t>
      </w:r>
    </w:p>
    <w:p w14:paraId="19248308" w14:textId="572C1F76" w:rsidR="00692B2E" w:rsidRPr="007A43D1" w:rsidRDefault="00692B2E" w:rsidP="008F06FA">
      <w:pPr>
        <w:widowControl w:val="0"/>
        <w:tabs>
          <w:tab w:val="left" w:pos="682"/>
          <w:tab w:val="left" w:pos="683"/>
        </w:tabs>
        <w:autoSpaceDE w:val="0"/>
        <w:autoSpaceDN w:val="0"/>
        <w:spacing w:after="240" w:line="240" w:lineRule="auto"/>
        <w:jc w:val="both"/>
        <w:outlineLvl w:val="0"/>
        <w:rPr>
          <w:rFonts w:eastAsia="Times New Roman" w:cstheme="minorHAnsi"/>
          <w:sz w:val="24"/>
          <w:szCs w:val="24"/>
        </w:rPr>
      </w:pPr>
      <w:r w:rsidRPr="007A43D1">
        <w:rPr>
          <w:rFonts w:eastAsia="Times New Roman" w:cstheme="minorHAnsi"/>
          <w:sz w:val="24"/>
          <w:szCs w:val="24"/>
        </w:rPr>
        <w:t xml:space="preserve">Kişisel verilerin ne kadar süre boyunca saklanması gerektiğine ilişkin mevzuatta bir süre düzenlenmemişse, Kişisel Veriler </w:t>
      </w:r>
      <w:r w:rsidR="00846B9F" w:rsidRPr="007A43D1">
        <w:rPr>
          <w:rFonts w:eastAsia="Times New Roman" w:cstheme="minorHAnsi"/>
          <w:sz w:val="24"/>
          <w:szCs w:val="24"/>
        </w:rPr>
        <w:t>Dinamik Menkul Değerler</w:t>
      </w:r>
      <w:r w:rsidR="0053302B" w:rsidRPr="007A43D1">
        <w:rPr>
          <w:rFonts w:eastAsia="Times New Roman" w:cstheme="minorHAnsi"/>
          <w:sz w:val="24"/>
          <w:szCs w:val="24"/>
        </w:rPr>
        <w:t xml:space="preserve"> A.Ş.’nin</w:t>
      </w:r>
      <w:r w:rsidRPr="007A43D1">
        <w:rPr>
          <w:rFonts w:eastAsia="Times New Roman" w:cstheme="minorHAnsi"/>
          <w:sz w:val="24"/>
          <w:szCs w:val="24"/>
        </w:rPr>
        <w:t xml:space="preserve"> o veriyi işlerken yürütülen faaliyet ile bağlı olarak </w:t>
      </w:r>
      <w:r w:rsidR="00871A99" w:rsidRPr="007A43D1">
        <w:rPr>
          <w:rFonts w:eastAsia="Times New Roman" w:cstheme="minorHAnsi"/>
          <w:sz w:val="24"/>
          <w:szCs w:val="24"/>
        </w:rPr>
        <w:t xml:space="preserve">mevzuatlar ve kanunlar </w:t>
      </w:r>
      <w:r w:rsidRPr="007A43D1">
        <w:rPr>
          <w:rFonts w:eastAsia="Times New Roman" w:cstheme="minorHAnsi"/>
          <w:sz w:val="24"/>
          <w:szCs w:val="24"/>
        </w:rPr>
        <w:t xml:space="preserve">uyarınca işlenmesini gerektiren süre kadar işlenmekte daha sonra silinmekte, yok edilmekte veya anonim hale getirilmektedir. </w:t>
      </w:r>
    </w:p>
    <w:p w14:paraId="28C3796A" w14:textId="25F06E28" w:rsidR="00692B2E" w:rsidRPr="007A43D1" w:rsidRDefault="00692B2E" w:rsidP="008F06FA">
      <w:pPr>
        <w:widowControl w:val="0"/>
        <w:tabs>
          <w:tab w:val="left" w:pos="682"/>
          <w:tab w:val="left" w:pos="683"/>
        </w:tabs>
        <w:autoSpaceDE w:val="0"/>
        <w:autoSpaceDN w:val="0"/>
        <w:spacing w:after="240" w:line="240" w:lineRule="auto"/>
        <w:jc w:val="both"/>
        <w:outlineLvl w:val="0"/>
        <w:rPr>
          <w:rFonts w:eastAsia="Times New Roman" w:cstheme="minorHAnsi"/>
          <w:sz w:val="24"/>
          <w:szCs w:val="24"/>
        </w:rPr>
      </w:pPr>
      <w:r w:rsidRPr="007A43D1">
        <w:rPr>
          <w:rFonts w:eastAsia="Times New Roman" w:cstheme="minorHAnsi"/>
          <w:sz w:val="24"/>
          <w:szCs w:val="24"/>
        </w:rPr>
        <w:t xml:space="preserve">Kişisel verilerin işlenme amacı sona ermiş; ilgili mevzuat ve </w:t>
      </w:r>
      <w:r w:rsidR="00846B9F" w:rsidRPr="007A43D1">
        <w:rPr>
          <w:rFonts w:eastAsia="Times New Roman" w:cstheme="minorHAnsi"/>
          <w:sz w:val="24"/>
          <w:szCs w:val="24"/>
        </w:rPr>
        <w:t>Dinamik Menkul Değerler</w:t>
      </w:r>
      <w:r w:rsidR="00871A99" w:rsidRPr="007A43D1">
        <w:rPr>
          <w:rFonts w:eastAsia="Times New Roman" w:cstheme="minorHAnsi"/>
          <w:sz w:val="24"/>
          <w:szCs w:val="24"/>
        </w:rPr>
        <w:t xml:space="preserve"> A.Ş.’nin</w:t>
      </w:r>
      <w:r w:rsidRPr="007A43D1">
        <w:rPr>
          <w:rFonts w:eastAsia="Times New Roman" w:cstheme="minorHAnsi"/>
          <w:sz w:val="24"/>
          <w:szCs w:val="24"/>
        </w:rPr>
        <w:t xml:space="preserve"> belirlediği saklama sürelerinin de sonuna gelinmişse; kişisel veriler yalnızca olası hukuki uyuşmazlıklarda delil teşkil etmesi veya kişisel veriye bağlı ilgili hakkın ileri sürülebilmesi veya savunmanın tesis edilmesi amacıyla saklanabilmektedir</w:t>
      </w:r>
      <w:r w:rsidR="00871A99" w:rsidRPr="007A43D1">
        <w:rPr>
          <w:rFonts w:eastAsia="Times New Roman" w:cstheme="minorHAnsi"/>
          <w:sz w:val="24"/>
          <w:szCs w:val="24"/>
        </w:rPr>
        <w:t xml:space="preserve">. </w:t>
      </w:r>
      <w:r w:rsidRPr="007A43D1">
        <w:rPr>
          <w:rFonts w:eastAsia="Times New Roman" w:cstheme="minorHAnsi"/>
          <w:sz w:val="24"/>
          <w:szCs w:val="24"/>
        </w:rPr>
        <w:t>Bu durumda saklanan kişisel verilere herhangi bir başka amaçla erişilmemekte ve ancak ilgili hukuki uyuşmazlıkta kullanılması gerektiği zaman ilgili kişisel verilere erişim sağlanmaktadır. Burada da bahsi geçen süre sona erdikten sonra kişisel veriler silinmekte, yok edilmekte veya anonim hale getirilmektedir.</w:t>
      </w:r>
    </w:p>
    <w:p w14:paraId="3D538326" w14:textId="77777777" w:rsidR="00A8025A" w:rsidRPr="007A43D1" w:rsidRDefault="00A8025A" w:rsidP="008F06FA">
      <w:pPr>
        <w:pStyle w:val="ListeParagraf"/>
        <w:widowControl w:val="0"/>
        <w:numPr>
          <w:ilvl w:val="0"/>
          <w:numId w:val="1"/>
        </w:numPr>
        <w:tabs>
          <w:tab w:val="left" w:pos="682"/>
          <w:tab w:val="left" w:pos="683"/>
        </w:tabs>
        <w:autoSpaceDE w:val="0"/>
        <w:autoSpaceDN w:val="0"/>
        <w:spacing w:after="240" w:line="240" w:lineRule="auto"/>
        <w:jc w:val="both"/>
        <w:outlineLvl w:val="0"/>
        <w:rPr>
          <w:rFonts w:eastAsia="Times New Roman" w:cstheme="minorHAnsi"/>
          <w:b/>
          <w:w w:val="105"/>
          <w:sz w:val="24"/>
          <w:szCs w:val="24"/>
        </w:rPr>
      </w:pPr>
      <w:r w:rsidRPr="007A43D1">
        <w:rPr>
          <w:rFonts w:eastAsia="Times New Roman" w:cstheme="minorHAnsi"/>
          <w:b/>
          <w:w w:val="105"/>
          <w:sz w:val="24"/>
          <w:szCs w:val="24"/>
        </w:rPr>
        <w:t>KİŞİSEL VERİ SAHİPLERİNE İLİŞKİN KATEGORİZASYON</w:t>
      </w:r>
    </w:p>
    <w:p w14:paraId="47DB26B1" w14:textId="173FA3DF" w:rsidR="00A1089B" w:rsidRPr="007A43D1" w:rsidRDefault="00846B9F" w:rsidP="008F06FA">
      <w:pPr>
        <w:widowControl w:val="0"/>
        <w:tabs>
          <w:tab w:val="left" w:pos="682"/>
          <w:tab w:val="left" w:pos="683"/>
        </w:tabs>
        <w:autoSpaceDE w:val="0"/>
        <w:autoSpaceDN w:val="0"/>
        <w:spacing w:after="240" w:line="240" w:lineRule="auto"/>
        <w:jc w:val="both"/>
        <w:outlineLvl w:val="0"/>
        <w:rPr>
          <w:rFonts w:eastAsia="Times New Roman" w:cstheme="minorHAnsi"/>
          <w:sz w:val="24"/>
          <w:szCs w:val="24"/>
        </w:rPr>
      </w:pPr>
      <w:r w:rsidRPr="007A43D1">
        <w:rPr>
          <w:rFonts w:eastAsia="Times New Roman" w:cstheme="minorHAnsi"/>
          <w:sz w:val="24"/>
          <w:szCs w:val="24"/>
        </w:rPr>
        <w:t>Dinamik Menkul Değerler</w:t>
      </w:r>
      <w:r w:rsidR="00BF6CCD" w:rsidRPr="007A43D1">
        <w:rPr>
          <w:rFonts w:eastAsia="Times New Roman" w:cstheme="minorHAnsi"/>
          <w:sz w:val="24"/>
          <w:szCs w:val="24"/>
        </w:rPr>
        <w:t xml:space="preserve"> A.Ş. </w:t>
      </w:r>
      <w:r w:rsidR="005A60C3" w:rsidRPr="007A43D1">
        <w:rPr>
          <w:rFonts w:eastAsia="Times New Roman" w:cstheme="minorHAnsi"/>
          <w:sz w:val="24"/>
          <w:szCs w:val="24"/>
        </w:rPr>
        <w:t>veri sahiplerini aşağıdaki şekilde kategorize ederek işlemektedir.</w:t>
      </w:r>
    </w:p>
    <w:tbl>
      <w:tblPr>
        <w:tblW w:w="9396" w:type="dxa"/>
        <w:tblCellMar>
          <w:left w:w="70" w:type="dxa"/>
          <w:right w:w="70" w:type="dxa"/>
        </w:tblCellMar>
        <w:tblLook w:val="04A0" w:firstRow="1" w:lastRow="0" w:firstColumn="1" w:lastColumn="0" w:noHBand="0" w:noVBand="1"/>
      </w:tblPr>
      <w:tblGrid>
        <w:gridCol w:w="2972"/>
        <w:gridCol w:w="6424"/>
      </w:tblGrid>
      <w:tr w:rsidR="00F51FCB" w:rsidRPr="007A43D1" w14:paraId="7A396854" w14:textId="77777777" w:rsidTr="00954D04">
        <w:trPr>
          <w:trHeight w:val="288"/>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BE785" w14:textId="77777777" w:rsidR="00F51FCB" w:rsidRPr="007A43D1" w:rsidRDefault="00F51FCB" w:rsidP="008F06FA">
            <w:pPr>
              <w:spacing w:after="0" w:line="240" w:lineRule="auto"/>
              <w:jc w:val="center"/>
              <w:rPr>
                <w:rFonts w:eastAsia="Times New Roman" w:cstheme="minorHAnsi"/>
                <w:b/>
                <w:bCs/>
                <w:color w:val="000000"/>
                <w:lang w:eastAsia="tr-TR"/>
              </w:rPr>
            </w:pPr>
            <w:r w:rsidRPr="007A43D1">
              <w:rPr>
                <w:rFonts w:eastAsia="Times New Roman" w:cstheme="minorHAnsi"/>
                <w:b/>
                <w:bCs/>
                <w:color w:val="000000"/>
                <w:lang w:eastAsia="tr-TR"/>
              </w:rPr>
              <w:t>Kişisel Veri Sahibi Kategorisi</w:t>
            </w:r>
          </w:p>
        </w:tc>
        <w:tc>
          <w:tcPr>
            <w:tcW w:w="6424" w:type="dxa"/>
            <w:tcBorders>
              <w:top w:val="single" w:sz="4" w:space="0" w:color="auto"/>
              <w:left w:val="nil"/>
              <w:bottom w:val="single" w:sz="4" w:space="0" w:color="auto"/>
              <w:right w:val="single" w:sz="4" w:space="0" w:color="auto"/>
            </w:tcBorders>
            <w:shd w:val="clear" w:color="auto" w:fill="auto"/>
            <w:noWrap/>
            <w:vAlign w:val="center"/>
            <w:hideMark/>
          </w:tcPr>
          <w:p w14:paraId="6C9DBBC5" w14:textId="77777777" w:rsidR="00F51FCB" w:rsidRPr="007A43D1" w:rsidRDefault="00F51FCB" w:rsidP="008F06FA">
            <w:pPr>
              <w:spacing w:after="0" w:line="240" w:lineRule="auto"/>
              <w:jc w:val="center"/>
              <w:rPr>
                <w:rFonts w:eastAsia="Times New Roman" w:cstheme="minorHAnsi"/>
                <w:b/>
                <w:bCs/>
                <w:color w:val="000000"/>
                <w:lang w:eastAsia="tr-TR"/>
              </w:rPr>
            </w:pPr>
            <w:r w:rsidRPr="007A43D1">
              <w:rPr>
                <w:rFonts w:eastAsia="Times New Roman" w:cstheme="minorHAnsi"/>
                <w:b/>
                <w:bCs/>
                <w:color w:val="000000"/>
                <w:lang w:eastAsia="tr-TR"/>
              </w:rPr>
              <w:t xml:space="preserve">Açıklaması </w:t>
            </w:r>
          </w:p>
        </w:tc>
      </w:tr>
      <w:tr w:rsidR="00F51FCB" w:rsidRPr="007A43D1" w14:paraId="61B2B38C" w14:textId="77777777" w:rsidTr="00954D04">
        <w:trPr>
          <w:trHeight w:val="731"/>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076450C9" w14:textId="77777777" w:rsidR="00F51FCB" w:rsidRPr="007A43D1" w:rsidRDefault="00F51FCB" w:rsidP="008F06FA">
            <w:pPr>
              <w:spacing w:after="0" w:line="240" w:lineRule="auto"/>
              <w:jc w:val="center"/>
              <w:rPr>
                <w:rFonts w:eastAsia="Times New Roman" w:cstheme="minorHAnsi"/>
                <w:color w:val="000000"/>
                <w:lang w:eastAsia="tr-TR"/>
              </w:rPr>
            </w:pPr>
            <w:r w:rsidRPr="007A43D1">
              <w:rPr>
                <w:rFonts w:eastAsia="Times New Roman" w:cstheme="minorHAnsi"/>
                <w:color w:val="000000"/>
                <w:lang w:eastAsia="tr-TR"/>
              </w:rPr>
              <w:t>Müşteri</w:t>
            </w:r>
          </w:p>
        </w:tc>
        <w:tc>
          <w:tcPr>
            <w:tcW w:w="6424" w:type="dxa"/>
            <w:tcBorders>
              <w:top w:val="nil"/>
              <w:left w:val="nil"/>
              <w:bottom w:val="single" w:sz="4" w:space="0" w:color="auto"/>
              <w:right w:val="single" w:sz="4" w:space="0" w:color="auto"/>
            </w:tcBorders>
            <w:shd w:val="clear" w:color="auto" w:fill="auto"/>
            <w:vAlign w:val="center"/>
            <w:hideMark/>
          </w:tcPr>
          <w:p w14:paraId="2E7BE2A6" w14:textId="2E65B9C7" w:rsidR="00F51FCB" w:rsidRPr="007A43D1" w:rsidRDefault="00846B9F" w:rsidP="0098124D">
            <w:pPr>
              <w:spacing w:after="0" w:line="240" w:lineRule="auto"/>
              <w:jc w:val="both"/>
              <w:rPr>
                <w:rFonts w:eastAsia="Times New Roman" w:cstheme="minorHAnsi"/>
                <w:color w:val="000000"/>
                <w:lang w:eastAsia="tr-TR"/>
              </w:rPr>
            </w:pPr>
            <w:r w:rsidRPr="007A43D1">
              <w:rPr>
                <w:rFonts w:eastAsia="Times New Roman" w:cstheme="minorHAnsi"/>
                <w:color w:val="000000"/>
                <w:lang w:eastAsia="tr-TR"/>
              </w:rPr>
              <w:t>Dinamik Menkul Değerler</w:t>
            </w:r>
            <w:r w:rsidR="00F51FCB" w:rsidRPr="007A43D1">
              <w:rPr>
                <w:rFonts w:eastAsia="Times New Roman" w:cstheme="minorHAnsi"/>
                <w:color w:val="000000"/>
                <w:lang w:eastAsia="tr-TR"/>
              </w:rPr>
              <w:t xml:space="preserve"> A.Ş. ile sözleşmesel ilişkisi var olan ya da olmayan, iş birimleri ile yürütülen operasyonlar kapsamında iş ilişkileri üzerinden kişisel verileri elde edilen gerçek kişiler.</w:t>
            </w:r>
          </w:p>
        </w:tc>
      </w:tr>
      <w:tr w:rsidR="00F51FCB" w:rsidRPr="007A43D1" w14:paraId="703B001E" w14:textId="77777777" w:rsidTr="00954D04">
        <w:trPr>
          <w:trHeight w:val="273"/>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1F9EF95F" w14:textId="77777777" w:rsidR="00F51FCB" w:rsidRPr="007A43D1" w:rsidRDefault="00F51FCB" w:rsidP="008F06FA">
            <w:pPr>
              <w:spacing w:after="0" w:line="240" w:lineRule="auto"/>
              <w:jc w:val="center"/>
              <w:rPr>
                <w:rFonts w:eastAsia="Times New Roman" w:cstheme="minorHAnsi"/>
                <w:color w:val="000000"/>
                <w:lang w:eastAsia="tr-TR"/>
              </w:rPr>
            </w:pPr>
            <w:r w:rsidRPr="007A43D1">
              <w:rPr>
                <w:rFonts w:eastAsia="Times New Roman" w:cstheme="minorHAnsi"/>
                <w:color w:val="000000"/>
                <w:lang w:eastAsia="tr-TR"/>
              </w:rPr>
              <w:t xml:space="preserve">Çalışan </w:t>
            </w:r>
          </w:p>
        </w:tc>
        <w:tc>
          <w:tcPr>
            <w:tcW w:w="6424" w:type="dxa"/>
            <w:tcBorders>
              <w:top w:val="nil"/>
              <w:left w:val="nil"/>
              <w:bottom w:val="single" w:sz="4" w:space="0" w:color="auto"/>
              <w:right w:val="single" w:sz="4" w:space="0" w:color="auto"/>
            </w:tcBorders>
            <w:shd w:val="clear" w:color="auto" w:fill="auto"/>
            <w:vAlign w:val="center"/>
            <w:hideMark/>
          </w:tcPr>
          <w:p w14:paraId="30D1807D" w14:textId="5E459EBF" w:rsidR="00F51FCB" w:rsidRPr="007A43D1" w:rsidRDefault="00846B9F" w:rsidP="0098124D">
            <w:pPr>
              <w:spacing w:after="0" w:line="240" w:lineRule="auto"/>
              <w:jc w:val="both"/>
              <w:rPr>
                <w:rFonts w:eastAsia="Times New Roman" w:cstheme="minorHAnsi"/>
                <w:color w:val="000000"/>
                <w:lang w:eastAsia="tr-TR"/>
              </w:rPr>
            </w:pPr>
            <w:r w:rsidRPr="007A43D1">
              <w:rPr>
                <w:rFonts w:eastAsia="Times New Roman" w:cstheme="minorHAnsi"/>
                <w:color w:val="000000"/>
                <w:lang w:eastAsia="tr-TR"/>
              </w:rPr>
              <w:t>Dinamik Menkul Değerler</w:t>
            </w:r>
            <w:r w:rsidR="00F51FCB" w:rsidRPr="007A43D1">
              <w:rPr>
                <w:rFonts w:eastAsia="Times New Roman" w:cstheme="minorHAnsi"/>
                <w:color w:val="000000"/>
                <w:lang w:eastAsia="tr-TR"/>
              </w:rPr>
              <w:t xml:space="preserve"> A.Ş. ile sözleşmesel ilişkisi ile çalışan personel.</w:t>
            </w:r>
          </w:p>
        </w:tc>
      </w:tr>
      <w:tr w:rsidR="00F51FCB" w:rsidRPr="007A43D1" w14:paraId="119E4CAC" w14:textId="77777777" w:rsidTr="00954D04">
        <w:trPr>
          <w:trHeight w:val="549"/>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22806E65" w14:textId="77777777" w:rsidR="00F51FCB" w:rsidRPr="007A43D1" w:rsidRDefault="00F51FCB" w:rsidP="008F06FA">
            <w:pPr>
              <w:spacing w:after="0" w:line="240" w:lineRule="auto"/>
              <w:jc w:val="center"/>
              <w:rPr>
                <w:rFonts w:eastAsia="Times New Roman" w:cstheme="minorHAnsi"/>
                <w:color w:val="000000"/>
                <w:lang w:eastAsia="tr-TR"/>
              </w:rPr>
            </w:pPr>
            <w:r w:rsidRPr="007A43D1">
              <w:rPr>
                <w:rFonts w:eastAsia="Times New Roman" w:cstheme="minorHAnsi"/>
                <w:color w:val="000000"/>
                <w:lang w:eastAsia="tr-TR"/>
              </w:rPr>
              <w:t xml:space="preserve">Ziyaretçi </w:t>
            </w:r>
          </w:p>
        </w:tc>
        <w:tc>
          <w:tcPr>
            <w:tcW w:w="6424" w:type="dxa"/>
            <w:tcBorders>
              <w:top w:val="nil"/>
              <w:left w:val="nil"/>
              <w:bottom w:val="single" w:sz="4" w:space="0" w:color="auto"/>
              <w:right w:val="single" w:sz="4" w:space="0" w:color="auto"/>
            </w:tcBorders>
            <w:shd w:val="clear" w:color="auto" w:fill="auto"/>
            <w:vAlign w:val="center"/>
            <w:hideMark/>
          </w:tcPr>
          <w:p w14:paraId="3417D6F5" w14:textId="6E123E3D" w:rsidR="00F51FCB" w:rsidRPr="007A43D1" w:rsidRDefault="00846B9F" w:rsidP="0098124D">
            <w:pPr>
              <w:spacing w:after="0" w:line="240" w:lineRule="auto"/>
              <w:jc w:val="both"/>
              <w:rPr>
                <w:rFonts w:eastAsia="Times New Roman" w:cstheme="minorHAnsi"/>
                <w:color w:val="000000"/>
                <w:lang w:eastAsia="tr-TR"/>
              </w:rPr>
            </w:pPr>
            <w:r w:rsidRPr="007A43D1">
              <w:rPr>
                <w:rFonts w:eastAsia="Times New Roman" w:cstheme="minorHAnsi"/>
                <w:color w:val="000000"/>
                <w:lang w:eastAsia="tr-TR"/>
              </w:rPr>
              <w:t>Dinamik Menkul Değerler</w:t>
            </w:r>
            <w:r w:rsidR="00F51FCB" w:rsidRPr="007A43D1">
              <w:rPr>
                <w:rFonts w:eastAsia="Times New Roman" w:cstheme="minorHAnsi"/>
                <w:color w:val="000000"/>
                <w:lang w:eastAsia="tr-TR"/>
              </w:rPr>
              <w:t xml:space="preserve"> A.Ş. sahip olduğu fiziksel yerleşkelere çeşitli amaçlarla girmiş olan veya internet sitelerimizi ziyaret eden gerçek kişiler </w:t>
            </w:r>
          </w:p>
        </w:tc>
      </w:tr>
      <w:tr w:rsidR="00F51FCB" w:rsidRPr="007A43D1" w14:paraId="18406FF1" w14:textId="77777777" w:rsidTr="00954D04">
        <w:trPr>
          <w:trHeight w:val="557"/>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00F029E5" w14:textId="77777777" w:rsidR="00F51FCB" w:rsidRPr="007A43D1" w:rsidRDefault="00F51FCB" w:rsidP="008F06FA">
            <w:pPr>
              <w:spacing w:after="0" w:line="240" w:lineRule="auto"/>
              <w:jc w:val="center"/>
              <w:rPr>
                <w:rFonts w:eastAsia="Times New Roman" w:cstheme="minorHAnsi"/>
                <w:color w:val="000000"/>
                <w:lang w:eastAsia="tr-TR"/>
              </w:rPr>
            </w:pPr>
            <w:r w:rsidRPr="007A43D1">
              <w:rPr>
                <w:rFonts w:eastAsia="Times New Roman" w:cstheme="minorHAnsi"/>
                <w:color w:val="000000"/>
                <w:lang w:eastAsia="tr-TR"/>
              </w:rPr>
              <w:t>Üçüncü Kişi</w:t>
            </w:r>
          </w:p>
        </w:tc>
        <w:tc>
          <w:tcPr>
            <w:tcW w:w="6424" w:type="dxa"/>
            <w:tcBorders>
              <w:top w:val="nil"/>
              <w:left w:val="nil"/>
              <w:bottom w:val="single" w:sz="4" w:space="0" w:color="auto"/>
              <w:right w:val="single" w:sz="4" w:space="0" w:color="auto"/>
            </w:tcBorders>
            <w:shd w:val="clear" w:color="auto" w:fill="auto"/>
            <w:vAlign w:val="center"/>
            <w:hideMark/>
          </w:tcPr>
          <w:p w14:paraId="1883EDA4" w14:textId="77777777" w:rsidR="00F51FCB" w:rsidRPr="007A43D1" w:rsidRDefault="00F51FCB" w:rsidP="0098124D">
            <w:pPr>
              <w:spacing w:after="0" w:line="240" w:lineRule="auto"/>
              <w:jc w:val="both"/>
              <w:rPr>
                <w:rFonts w:eastAsia="Times New Roman" w:cstheme="minorHAnsi"/>
                <w:color w:val="000000"/>
                <w:lang w:eastAsia="tr-TR"/>
              </w:rPr>
            </w:pPr>
            <w:r w:rsidRPr="007A43D1">
              <w:rPr>
                <w:rFonts w:eastAsia="Times New Roman" w:cstheme="minorHAnsi"/>
                <w:color w:val="000000"/>
                <w:lang w:eastAsia="tr-TR"/>
              </w:rPr>
              <w:t xml:space="preserve">Bu Politika kapsamına girmeyen diğer gerçek kişiler (Örn. Kefil, refakatçi, aile bireyleri ve yakınlar, eski çalışanlar) </w:t>
            </w:r>
          </w:p>
        </w:tc>
      </w:tr>
      <w:tr w:rsidR="00F51FCB" w:rsidRPr="007A43D1" w14:paraId="486EF530" w14:textId="77777777" w:rsidTr="00954D04">
        <w:trPr>
          <w:trHeight w:val="707"/>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7B133AD7" w14:textId="77777777" w:rsidR="00F51FCB" w:rsidRPr="007A43D1" w:rsidRDefault="00F51FCB" w:rsidP="008F06FA">
            <w:pPr>
              <w:spacing w:after="0" w:line="240" w:lineRule="auto"/>
              <w:jc w:val="center"/>
              <w:rPr>
                <w:rFonts w:eastAsia="Times New Roman" w:cstheme="minorHAnsi"/>
                <w:color w:val="000000"/>
                <w:lang w:eastAsia="tr-TR"/>
              </w:rPr>
            </w:pPr>
            <w:r w:rsidRPr="007A43D1">
              <w:rPr>
                <w:rFonts w:eastAsia="Times New Roman" w:cstheme="minorHAnsi"/>
                <w:color w:val="000000"/>
                <w:lang w:eastAsia="tr-TR"/>
              </w:rPr>
              <w:t>Çalışan Adayı</w:t>
            </w:r>
          </w:p>
        </w:tc>
        <w:tc>
          <w:tcPr>
            <w:tcW w:w="6424" w:type="dxa"/>
            <w:tcBorders>
              <w:top w:val="nil"/>
              <w:left w:val="nil"/>
              <w:bottom w:val="single" w:sz="4" w:space="0" w:color="auto"/>
              <w:right w:val="single" w:sz="4" w:space="0" w:color="auto"/>
            </w:tcBorders>
            <w:shd w:val="clear" w:color="auto" w:fill="auto"/>
            <w:vAlign w:val="center"/>
            <w:hideMark/>
          </w:tcPr>
          <w:p w14:paraId="2BC53AD6" w14:textId="60321391" w:rsidR="00F51FCB" w:rsidRPr="007A43D1" w:rsidRDefault="00846B9F" w:rsidP="0098124D">
            <w:pPr>
              <w:spacing w:after="0" w:line="240" w:lineRule="auto"/>
              <w:jc w:val="both"/>
              <w:rPr>
                <w:rFonts w:eastAsia="Times New Roman" w:cstheme="minorHAnsi"/>
                <w:color w:val="000000"/>
                <w:lang w:eastAsia="tr-TR"/>
              </w:rPr>
            </w:pPr>
            <w:r w:rsidRPr="007A43D1">
              <w:rPr>
                <w:rFonts w:eastAsia="Times New Roman" w:cstheme="minorHAnsi"/>
                <w:color w:val="000000"/>
                <w:lang w:eastAsia="tr-TR"/>
              </w:rPr>
              <w:t>Dinamik Menkul Değerler</w:t>
            </w:r>
            <w:r w:rsidR="00F51FCB" w:rsidRPr="007A43D1">
              <w:rPr>
                <w:rFonts w:eastAsia="Times New Roman" w:cstheme="minorHAnsi"/>
                <w:color w:val="000000"/>
                <w:lang w:eastAsia="tr-TR"/>
              </w:rPr>
              <w:t xml:space="preserve"> A.Ş.'ye herhangi bir yolla iş başvurusunda bulunmuş ya da özgeçmiş ve ilgili bilgilerini şirket incelemesine açmış olan gerçek kişiler</w:t>
            </w:r>
          </w:p>
        </w:tc>
      </w:tr>
      <w:tr w:rsidR="00F51FCB" w:rsidRPr="007A43D1" w14:paraId="02E080CE" w14:textId="77777777" w:rsidTr="00954D04">
        <w:trPr>
          <w:trHeight w:val="288"/>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63C11D49" w14:textId="77777777" w:rsidR="00F51FCB" w:rsidRPr="007A43D1" w:rsidRDefault="00F51FCB" w:rsidP="008F06FA">
            <w:pPr>
              <w:spacing w:after="0" w:line="240" w:lineRule="auto"/>
              <w:jc w:val="center"/>
              <w:rPr>
                <w:rFonts w:eastAsia="Times New Roman" w:cstheme="minorHAnsi"/>
                <w:color w:val="000000"/>
                <w:lang w:eastAsia="tr-TR"/>
              </w:rPr>
            </w:pPr>
            <w:r w:rsidRPr="007A43D1">
              <w:rPr>
                <w:rFonts w:eastAsia="Times New Roman" w:cstheme="minorHAnsi"/>
                <w:color w:val="000000"/>
                <w:lang w:eastAsia="tr-TR"/>
              </w:rPr>
              <w:t>Şirket Hissedarı</w:t>
            </w:r>
          </w:p>
        </w:tc>
        <w:tc>
          <w:tcPr>
            <w:tcW w:w="6424" w:type="dxa"/>
            <w:tcBorders>
              <w:top w:val="nil"/>
              <w:left w:val="nil"/>
              <w:bottom w:val="single" w:sz="4" w:space="0" w:color="auto"/>
              <w:right w:val="single" w:sz="4" w:space="0" w:color="auto"/>
            </w:tcBorders>
            <w:shd w:val="clear" w:color="auto" w:fill="auto"/>
            <w:vAlign w:val="center"/>
            <w:hideMark/>
          </w:tcPr>
          <w:p w14:paraId="028D541D" w14:textId="47D1C82A" w:rsidR="00F51FCB" w:rsidRPr="007A43D1" w:rsidRDefault="00846B9F" w:rsidP="0098124D">
            <w:pPr>
              <w:spacing w:after="0" w:line="240" w:lineRule="auto"/>
              <w:jc w:val="both"/>
              <w:rPr>
                <w:rFonts w:eastAsia="Times New Roman" w:cstheme="minorHAnsi"/>
                <w:color w:val="000000"/>
                <w:lang w:eastAsia="tr-TR"/>
              </w:rPr>
            </w:pPr>
            <w:r w:rsidRPr="007A43D1">
              <w:rPr>
                <w:rFonts w:eastAsia="Times New Roman" w:cstheme="minorHAnsi"/>
                <w:color w:val="000000"/>
                <w:lang w:eastAsia="tr-TR"/>
              </w:rPr>
              <w:t>Dinamik Menkul Değerler</w:t>
            </w:r>
            <w:r w:rsidR="00F51FCB" w:rsidRPr="007A43D1">
              <w:rPr>
                <w:rFonts w:eastAsia="Times New Roman" w:cstheme="minorHAnsi"/>
                <w:color w:val="000000"/>
                <w:lang w:eastAsia="tr-TR"/>
              </w:rPr>
              <w:t xml:space="preserve"> A.Ş. hissedarı gerçek kişiler</w:t>
            </w:r>
          </w:p>
        </w:tc>
      </w:tr>
      <w:tr w:rsidR="00F51FCB" w:rsidRPr="007A43D1" w14:paraId="117A14DE" w14:textId="77777777" w:rsidTr="00954D04">
        <w:trPr>
          <w:trHeight w:val="57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79BA0F04" w14:textId="77777777" w:rsidR="00F51FCB" w:rsidRPr="007A43D1" w:rsidRDefault="00F51FCB" w:rsidP="008F06FA">
            <w:pPr>
              <w:spacing w:after="0" w:line="240" w:lineRule="auto"/>
              <w:jc w:val="center"/>
              <w:rPr>
                <w:rFonts w:eastAsia="Times New Roman" w:cstheme="minorHAnsi"/>
                <w:color w:val="000000"/>
                <w:lang w:eastAsia="tr-TR"/>
              </w:rPr>
            </w:pPr>
            <w:r w:rsidRPr="007A43D1">
              <w:rPr>
                <w:rFonts w:eastAsia="Times New Roman" w:cstheme="minorHAnsi"/>
                <w:color w:val="000000"/>
                <w:lang w:eastAsia="tr-TR"/>
              </w:rPr>
              <w:t>Şirket Yetkilisi</w:t>
            </w:r>
          </w:p>
        </w:tc>
        <w:tc>
          <w:tcPr>
            <w:tcW w:w="6424" w:type="dxa"/>
            <w:tcBorders>
              <w:top w:val="nil"/>
              <w:left w:val="nil"/>
              <w:bottom w:val="single" w:sz="4" w:space="0" w:color="auto"/>
              <w:right w:val="single" w:sz="4" w:space="0" w:color="auto"/>
            </w:tcBorders>
            <w:shd w:val="clear" w:color="auto" w:fill="auto"/>
            <w:vAlign w:val="center"/>
            <w:hideMark/>
          </w:tcPr>
          <w:p w14:paraId="71DEF56C" w14:textId="450947F1" w:rsidR="00F51FCB" w:rsidRPr="007A43D1" w:rsidRDefault="00846B9F" w:rsidP="0098124D">
            <w:pPr>
              <w:spacing w:after="0" w:line="240" w:lineRule="auto"/>
              <w:jc w:val="both"/>
              <w:rPr>
                <w:rFonts w:eastAsia="Times New Roman" w:cstheme="minorHAnsi"/>
                <w:color w:val="000000"/>
                <w:lang w:eastAsia="tr-TR"/>
              </w:rPr>
            </w:pPr>
            <w:r w:rsidRPr="007A43D1">
              <w:rPr>
                <w:rFonts w:eastAsia="Times New Roman" w:cstheme="minorHAnsi"/>
                <w:color w:val="000000"/>
                <w:lang w:eastAsia="tr-TR"/>
              </w:rPr>
              <w:t>Dinamik Menkul Değerler</w:t>
            </w:r>
            <w:r w:rsidR="00F51FCB" w:rsidRPr="007A43D1">
              <w:rPr>
                <w:rFonts w:eastAsia="Times New Roman" w:cstheme="minorHAnsi"/>
                <w:color w:val="000000"/>
                <w:lang w:eastAsia="tr-TR"/>
              </w:rPr>
              <w:t xml:space="preserve"> A.Ş.'nin yönetim kurulu üyesi ve diğer yetkili gerçek kişiler</w:t>
            </w:r>
          </w:p>
        </w:tc>
      </w:tr>
      <w:tr w:rsidR="00F51FCB" w:rsidRPr="007A43D1" w14:paraId="004ACD11" w14:textId="77777777" w:rsidTr="00954D04">
        <w:trPr>
          <w:trHeight w:val="567"/>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F3A07" w14:textId="77777777" w:rsidR="00F51FCB" w:rsidRPr="007A43D1" w:rsidRDefault="00F51FCB" w:rsidP="008F06FA">
            <w:pPr>
              <w:spacing w:after="0" w:line="240" w:lineRule="auto"/>
              <w:jc w:val="center"/>
              <w:rPr>
                <w:rFonts w:eastAsia="Times New Roman" w:cstheme="minorHAnsi"/>
                <w:color w:val="000000"/>
                <w:lang w:eastAsia="tr-TR"/>
              </w:rPr>
            </w:pPr>
            <w:r w:rsidRPr="007A43D1">
              <w:rPr>
                <w:rFonts w:eastAsia="Times New Roman" w:cstheme="minorHAnsi"/>
                <w:color w:val="000000"/>
                <w:lang w:eastAsia="tr-TR"/>
              </w:rPr>
              <w:t>İşbirliğinde Olunan Kurumların Çalışanları, Hissedarları ve Yetkilileri</w:t>
            </w:r>
          </w:p>
        </w:tc>
        <w:tc>
          <w:tcPr>
            <w:tcW w:w="6424" w:type="dxa"/>
            <w:tcBorders>
              <w:top w:val="single" w:sz="4" w:space="0" w:color="auto"/>
              <w:left w:val="nil"/>
              <w:bottom w:val="single" w:sz="4" w:space="0" w:color="auto"/>
              <w:right w:val="single" w:sz="4" w:space="0" w:color="auto"/>
            </w:tcBorders>
            <w:shd w:val="clear" w:color="auto" w:fill="auto"/>
            <w:vAlign w:val="center"/>
            <w:hideMark/>
          </w:tcPr>
          <w:p w14:paraId="12E1ECEC" w14:textId="4A0C27ED" w:rsidR="00F51FCB" w:rsidRPr="007A43D1" w:rsidRDefault="00846B9F" w:rsidP="0098124D">
            <w:pPr>
              <w:spacing w:after="0" w:line="240" w:lineRule="auto"/>
              <w:jc w:val="both"/>
              <w:rPr>
                <w:rFonts w:eastAsia="Times New Roman" w:cstheme="minorHAnsi"/>
                <w:color w:val="000000"/>
                <w:lang w:eastAsia="tr-TR"/>
              </w:rPr>
            </w:pPr>
            <w:r w:rsidRPr="007A43D1">
              <w:rPr>
                <w:rFonts w:eastAsia="Times New Roman" w:cstheme="minorHAnsi"/>
                <w:color w:val="000000"/>
                <w:lang w:eastAsia="tr-TR"/>
              </w:rPr>
              <w:t>Dinamik Menkul Değerler</w:t>
            </w:r>
            <w:r w:rsidR="00F51FCB" w:rsidRPr="007A43D1">
              <w:rPr>
                <w:rFonts w:eastAsia="Times New Roman" w:cstheme="minorHAnsi"/>
                <w:color w:val="000000"/>
                <w:lang w:eastAsia="tr-TR"/>
              </w:rPr>
              <w:t xml:space="preserve"> A.Ş.'nin her türlü iş ilişkisi içerisinde bulunduğu kurumlarda (iş ortağı, tedarikçi gibi, ancak bunlarla sınırlı olmaksınız) çalışan, bu kurumların hissedarları ve yetkilileri dahil olmak üzere, gerçek kişiler </w:t>
            </w:r>
          </w:p>
        </w:tc>
      </w:tr>
    </w:tbl>
    <w:p w14:paraId="16CDB67F" w14:textId="77777777" w:rsidR="00A1089B" w:rsidRPr="007A43D1" w:rsidRDefault="00A1089B" w:rsidP="008F06FA">
      <w:pPr>
        <w:widowControl w:val="0"/>
        <w:tabs>
          <w:tab w:val="left" w:pos="682"/>
          <w:tab w:val="left" w:pos="683"/>
        </w:tabs>
        <w:autoSpaceDE w:val="0"/>
        <w:autoSpaceDN w:val="0"/>
        <w:spacing w:after="240" w:line="240" w:lineRule="auto"/>
        <w:jc w:val="both"/>
        <w:outlineLvl w:val="0"/>
        <w:rPr>
          <w:rFonts w:eastAsia="Times New Roman" w:cstheme="minorHAnsi"/>
          <w:b/>
          <w:color w:val="001F5F"/>
          <w:w w:val="105"/>
          <w:sz w:val="24"/>
          <w:szCs w:val="24"/>
        </w:rPr>
      </w:pPr>
    </w:p>
    <w:p w14:paraId="6CDEDBA2" w14:textId="77777777" w:rsidR="000E7A86" w:rsidRPr="007A43D1" w:rsidRDefault="005A60C3" w:rsidP="008F06FA">
      <w:pPr>
        <w:pStyle w:val="ListeParagraf"/>
        <w:widowControl w:val="0"/>
        <w:numPr>
          <w:ilvl w:val="0"/>
          <w:numId w:val="1"/>
        </w:numPr>
        <w:tabs>
          <w:tab w:val="left" w:pos="682"/>
          <w:tab w:val="left" w:pos="683"/>
        </w:tabs>
        <w:autoSpaceDE w:val="0"/>
        <w:autoSpaceDN w:val="0"/>
        <w:spacing w:after="240" w:line="240" w:lineRule="auto"/>
        <w:jc w:val="both"/>
        <w:outlineLvl w:val="0"/>
        <w:rPr>
          <w:rFonts w:eastAsia="Times New Roman" w:cstheme="minorHAnsi"/>
          <w:b/>
          <w:w w:val="105"/>
          <w:sz w:val="24"/>
          <w:szCs w:val="24"/>
        </w:rPr>
      </w:pPr>
      <w:r w:rsidRPr="007A43D1">
        <w:rPr>
          <w:rFonts w:eastAsia="Times New Roman" w:cstheme="minorHAnsi"/>
          <w:b/>
          <w:w w:val="105"/>
          <w:sz w:val="24"/>
          <w:szCs w:val="24"/>
        </w:rPr>
        <w:t xml:space="preserve">ZİYARETÇİ </w:t>
      </w:r>
      <w:r w:rsidR="000E7A86" w:rsidRPr="007A43D1">
        <w:rPr>
          <w:rFonts w:eastAsia="Times New Roman" w:cstheme="minorHAnsi"/>
          <w:b/>
          <w:w w:val="105"/>
          <w:sz w:val="24"/>
          <w:szCs w:val="24"/>
        </w:rPr>
        <w:t xml:space="preserve">KİŞİSEL VERİ İŞLEME FAALİYETLERİ İLE İNTERNET SİTESİ ZİYARETÇİLERİ </w:t>
      </w:r>
    </w:p>
    <w:p w14:paraId="3C9CCA37" w14:textId="60E5D9D6" w:rsidR="0027541D" w:rsidRPr="007A43D1" w:rsidRDefault="00846B9F" w:rsidP="008F06FA">
      <w:pPr>
        <w:widowControl w:val="0"/>
        <w:tabs>
          <w:tab w:val="left" w:pos="682"/>
          <w:tab w:val="left" w:pos="683"/>
        </w:tabs>
        <w:autoSpaceDE w:val="0"/>
        <w:autoSpaceDN w:val="0"/>
        <w:spacing w:after="240" w:line="240" w:lineRule="auto"/>
        <w:jc w:val="both"/>
        <w:outlineLvl w:val="0"/>
        <w:rPr>
          <w:rFonts w:eastAsia="Times New Roman" w:cstheme="minorHAnsi"/>
          <w:sz w:val="24"/>
          <w:szCs w:val="24"/>
        </w:rPr>
      </w:pPr>
      <w:r w:rsidRPr="007A43D1">
        <w:rPr>
          <w:rFonts w:eastAsia="Times New Roman" w:cstheme="minorHAnsi"/>
          <w:sz w:val="24"/>
          <w:szCs w:val="24"/>
        </w:rPr>
        <w:t>Dinamik Menkul Değerler</w:t>
      </w:r>
      <w:r w:rsidR="0027541D" w:rsidRPr="007A43D1">
        <w:rPr>
          <w:rFonts w:eastAsia="Times New Roman" w:cstheme="minorHAnsi"/>
          <w:sz w:val="24"/>
          <w:szCs w:val="24"/>
        </w:rPr>
        <w:t xml:space="preserve"> A.Ş. tarafından güvenliğin sağlanması amacıyla, şirket merkezinde güvenlik kamerasıyla izleme faaliyeti</w:t>
      </w:r>
      <w:r w:rsidR="00412FFA" w:rsidRPr="007A43D1">
        <w:rPr>
          <w:rFonts w:eastAsia="Times New Roman" w:cstheme="minorHAnsi"/>
          <w:sz w:val="24"/>
          <w:szCs w:val="24"/>
        </w:rPr>
        <w:t xml:space="preserve"> </w:t>
      </w:r>
      <w:r w:rsidR="0027541D" w:rsidRPr="007A43D1">
        <w:rPr>
          <w:rFonts w:eastAsia="Times New Roman" w:cstheme="minorHAnsi"/>
          <w:sz w:val="24"/>
          <w:szCs w:val="24"/>
        </w:rPr>
        <w:t>ile misafir giriş çıkışlarının takibine yönelik kişisel veri işleme faaliyetinde bulunulmaktadır.</w:t>
      </w:r>
    </w:p>
    <w:p w14:paraId="66067D44" w14:textId="56FF2C61" w:rsidR="0027541D" w:rsidRPr="007A43D1" w:rsidRDefault="0027541D" w:rsidP="008F06FA">
      <w:pPr>
        <w:widowControl w:val="0"/>
        <w:tabs>
          <w:tab w:val="left" w:pos="682"/>
          <w:tab w:val="left" w:pos="683"/>
        </w:tabs>
        <w:autoSpaceDE w:val="0"/>
        <w:autoSpaceDN w:val="0"/>
        <w:spacing w:after="240" w:line="240" w:lineRule="auto"/>
        <w:jc w:val="both"/>
        <w:outlineLvl w:val="0"/>
        <w:rPr>
          <w:rFonts w:eastAsia="Times New Roman" w:cstheme="minorHAnsi"/>
          <w:sz w:val="24"/>
          <w:szCs w:val="24"/>
        </w:rPr>
      </w:pPr>
      <w:r w:rsidRPr="007A43D1">
        <w:rPr>
          <w:rFonts w:eastAsia="Times New Roman" w:cstheme="minorHAnsi"/>
          <w:sz w:val="24"/>
          <w:szCs w:val="24"/>
        </w:rPr>
        <w:t xml:space="preserve">Güvenlik kameraları kullanılması ve misafir giriş çıkışlarının kayıt altına alınması yoluyla </w:t>
      </w:r>
      <w:r w:rsidR="00846B9F" w:rsidRPr="007A43D1">
        <w:rPr>
          <w:rFonts w:eastAsia="Times New Roman" w:cstheme="minorHAnsi"/>
          <w:sz w:val="24"/>
          <w:szCs w:val="24"/>
        </w:rPr>
        <w:t>Dinamik Menkul Değerler</w:t>
      </w:r>
      <w:r w:rsidRPr="007A43D1">
        <w:rPr>
          <w:rFonts w:eastAsia="Times New Roman" w:cstheme="minorHAnsi"/>
          <w:sz w:val="24"/>
          <w:szCs w:val="24"/>
        </w:rPr>
        <w:t xml:space="preserve"> A.Ş. tarafından kişisel veri işleme faaliyeti yürütülmüş olmaktadır.</w:t>
      </w:r>
    </w:p>
    <w:p w14:paraId="19DC6670" w14:textId="36A626E2" w:rsidR="003843E0" w:rsidRPr="007A43D1" w:rsidRDefault="00C10F64" w:rsidP="0098255F">
      <w:pPr>
        <w:pStyle w:val="ListeParagraf"/>
        <w:widowControl w:val="0"/>
        <w:numPr>
          <w:ilvl w:val="0"/>
          <w:numId w:val="1"/>
        </w:numPr>
        <w:tabs>
          <w:tab w:val="left" w:pos="682"/>
          <w:tab w:val="left" w:pos="683"/>
        </w:tabs>
        <w:autoSpaceDE w:val="0"/>
        <w:autoSpaceDN w:val="0"/>
        <w:spacing w:after="240" w:line="240" w:lineRule="auto"/>
        <w:jc w:val="both"/>
        <w:outlineLvl w:val="0"/>
        <w:rPr>
          <w:rFonts w:eastAsia="Times New Roman" w:cstheme="minorHAnsi"/>
          <w:b/>
          <w:w w:val="105"/>
          <w:sz w:val="24"/>
          <w:szCs w:val="24"/>
        </w:rPr>
      </w:pPr>
      <w:r w:rsidRPr="007A43D1">
        <w:rPr>
          <w:rFonts w:eastAsia="Times New Roman" w:cstheme="minorHAnsi"/>
          <w:b/>
          <w:w w:val="105"/>
          <w:sz w:val="24"/>
          <w:szCs w:val="24"/>
        </w:rPr>
        <w:t xml:space="preserve"> </w:t>
      </w:r>
      <w:r w:rsidR="0098255F" w:rsidRPr="007A43D1">
        <w:rPr>
          <w:rFonts w:eastAsia="Times New Roman" w:cstheme="minorHAnsi"/>
          <w:b/>
          <w:w w:val="105"/>
          <w:sz w:val="24"/>
          <w:szCs w:val="24"/>
        </w:rPr>
        <w:t>BİNA, GİRİŞLERDE VE İÇERİSİNDE YÜRÜTÜLEN KAMERA İLE İZLEME FAALİYETİ</w:t>
      </w:r>
    </w:p>
    <w:p w14:paraId="1F2E7994" w14:textId="77777777" w:rsidR="0098255F" w:rsidRPr="007A43D1" w:rsidRDefault="0098255F" w:rsidP="0098255F">
      <w:pPr>
        <w:pStyle w:val="ListeParagraf"/>
        <w:widowControl w:val="0"/>
        <w:tabs>
          <w:tab w:val="left" w:pos="682"/>
          <w:tab w:val="left" w:pos="683"/>
        </w:tabs>
        <w:autoSpaceDE w:val="0"/>
        <w:autoSpaceDN w:val="0"/>
        <w:spacing w:after="240" w:line="240" w:lineRule="auto"/>
        <w:ind w:left="837"/>
        <w:jc w:val="both"/>
        <w:outlineLvl w:val="0"/>
        <w:rPr>
          <w:rFonts w:eastAsia="Times New Roman" w:cstheme="minorHAnsi"/>
          <w:b/>
          <w:w w:val="105"/>
          <w:sz w:val="24"/>
          <w:szCs w:val="24"/>
        </w:rPr>
      </w:pPr>
    </w:p>
    <w:p w14:paraId="22007904" w14:textId="7AA77CE2" w:rsidR="0063685C" w:rsidRPr="007A43D1" w:rsidRDefault="0063685C" w:rsidP="0098255F">
      <w:pPr>
        <w:pStyle w:val="ListeParagraf"/>
        <w:numPr>
          <w:ilvl w:val="1"/>
          <w:numId w:val="37"/>
        </w:numPr>
        <w:spacing w:line="240" w:lineRule="auto"/>
        <w:jc w:val="both"/>
        <w:rPr>
          <w:rFonts w:eastAsia="Times New Roman" w:cstheme="minorHAnsi"/>
          <w:b/>
          <w:w w:val="105"/>
          <w:sz w:val="24"/>
          <w:szCs w:val="24"/>
        </w:rPr>
      </w:pPr>
      <w:r w:rsidRPr="007A43D1">
        <w:rPr>
          <w:rFonts w:eastAsia="Times New Roman" w:cstheme="minorHAnsi"/>
          <w:b/>
          <w:w w:val="105"/>
          <w:sz w:val="24"/>
          <w:szCs w:val="24"/>
        </w:rPr>
        <w:t>Kişisel Verilerin Elde Edilme Yöntemleri ve Hukuki Sebepleri</w:t>
      </w:r>
    </w:p>
    <w:p w14:paraId="072F43BB" w14:textId="77EFB16B" w:rsidR="0063685C" w:rsidRPr="007A43D1" w:rsidRDefault="00C10F64" w:rsidP="008F06FA">
      <w:pPr>
        <w:spacing w:line="240" w:lineRule="auto"/>
        <w:jc w:val="both"/>
        <w:rPr>
          <w:rFonts w:cstheme="minorHAnsi"/>
          <w:sz w:val="24"/>
          <w:szCs w:val="24"/>
        </w:rPr>
      </w:pPr>
      <w:r w:rsidRPr="007A43D1">
        <w:rPr>
          <w:rFonts w:cstheme="minorHAnsi"/>
          <w:sz w:val="24"/>
          <w:szCs w:val="24"/>
        </w:rPr>
        <w:t xml:space="preserve">Kişisel Veriler, </w:t>
      </w:r>
      <w:r w:rsidR="0063685C" w:rsidRPr="007A43D1">
        <w:rPr>
          <w:rFonts w:cstheme="minorHAnsi"/>
          <w:sz w:val="24"/>
          <w:szCs w:val="24"/>
        </w:rPr>
        <w:t xml:space="preserve">Şirket merkezinde yer alan kapalı devre kamera sistemleri vasıtasıyla toplanmaktadır. İşbu </w:t>
      </w:r>
      <w:r w:rsidRPr="007A43D1">
        <w:rPr>
          <w:rFonts w:cstheme="minorHAnsi"/>
          <w:sz w:val="24"/>
          <w:szCs w:val="24"/>
        </w:rPr>
        <w:t>Politika’da</w:t>
      </w:r>
      <w:r w:rsidR="0063685C" w:rsidRPr="007A43D1">
        <w:rPr>
          <w:rFonts w:cstheme="minorHAnsi"/>
          <w:sz w:val="24"/>
          <w:szCs w:val="24"/>
        </w:rPr>
        <w:t xml:space="preserve"> belirtilen hukuki sebeplerle toplanan kişisel verileriniz </w:t>
      </w:r>
      <w:r w:rsidR="002D732A">
        <w:rPr>
          <w:rFonts w:cstheme="minorHAnsi"/>
          <w:sz w:val="24"/>
          <w:szCs w:val="24"/>
        </w:rPr>
        <w:t xml:space="preserve">işbu politikanın 1.3. ve 1.4. </w:t>
      </w:r>
      <w:r w:rsidR="0063685C" w:rsidRPr="007A43D1">
        <w:rPr>
          <w:rFonts w:cstheme="minorHAnsi"/>
          <w:sz w:val="24"/>
          <w:szCs w:val="24"/>
        </w:rPr>
        <w:t>maddelerinde belirtilen kişisel veri işleme şartları çerçevesinde işlenebilmekte ve paylaşılabilmektedir.</w:t>
      </w:r>
    </w:p>
    <w:p w14:paraId="3B461608" w14:textId="580B9F39" w:rsidR="0063685C" w:rsidRPr="007A43D1" w:rsidRDefault="0063685C" w:rsidP="0098255F">
      <w:pPr>
        <w:pStyle w:val="ListeParagraf"/>
        <w:numPr>
          <w:ilvl w:val="1"/>
          <w:numId w:val="37"/>
        </w:numPr>
        <w:spacing w:line="240" w:lineRule="auto"/>
        <w:jc w:val="both"/>
        <w:rPr>
          <w:rFonts w:eastAsia="Times New Roman" w:cstheme="minorHAnsi"/>
          <w:b/>
          <w:w w:val="105"/>
          <w:sz w:val="24"/>
          <w:szCs w:val="24"/>
        </w:rPr>
      </w:pPr>
      <w:r w:rsidRPr="007A43D1">
        <w:rPr>
          <w:rFonts w:eastAsia="Times New Roman" w:cstheme="minorHAnsi"/>
          <w:b/>
          <w:w w:val="105"/>
          <w:sz w:val="24"/>
          <w:szCs w:val="24"/>
        </w:rPr>
        <w:t>Kişisel Verilerin İşleme Amaçları</w:t>
      </w:r>
    </w:p>
    <w:p w14:paraId="0AC7F41F" w14:textId="051D9E3E" w:rsidR="0063685C" w:rsidRPr="007A43D1" w:rsidRDefault="0063685C" w:rsidP="008F06FA">
      <w:pPr>
        <w:spacing w:line="240" w:lineRule="auto"/>
        <w:jc w:val="both"/>
        <w:rPr>
          <w:rFonts w:cstheme="minorHAnsi"/>
          <w:sz w:val="24"/>
          <w:szCs w:val="24"/>
        </w:rPr>
      </w:pPr>
      <w:r w:rsidRPr="007A43D1">
        <w:rPr>
          <w:rFonts w:cstheme="minorHAnsi"/>
          <w:sz w:val="24"/>
          <w:szCs w:val="24"/>
        </w:rPr>
        <w:t xml:space="preserve">Kişisel veriler, </w:t>
      </w:r>
      <w:r w:rsidR="002D732A">
        <w:rPr>
          <w:rFonts w:cstheme="minorHAnsi"/>
          <w:sz w:val="24"/>
          <w:szCs w:val="24"/>
        </w:rPr>
        <w:t>işbu politikanın 1.3. ve 1.4.</w:t>
      </w:r>
      <w:r w:rsidRPr="007A43D1">
        <w:rPr>
          <w:rFonts w:cstheme="minorHAnsi"/>
          <w:sz w:val="24"/>
          <w:szCs w:val="24"/>
        </w:rPr>
        <w:t xml:space="preserve"> maddelerinde belirtilen kişisel veri işleme şartları çerçevesinde Şirket ile iş ilişkisi içerisinde olan ilgili kişilerin hukuki, teknik ve ticari-iş güvenliğinin temin edilmesi ve Şirket’e ait yerleşkelerin güvenliğinin sağlanması amaçlarıyla işlenmektedir.</w:t>
      </w:r>
    </w:p>
    <w:p w14:paraId="33ECFA1E" w14:textId="77777777" w:rsidR="0063685C" w:rsidRPr="007A43D1" w:rsidRDefault="0063685C" w:rsidP="0098255F">
      <w:pPr>
        <w:pStyle w:val="ListeParagraf"/>
        <w:numPr>
          <w:ilvl w:val="1"/>
          <w:numId w:val="37"/>
        </w:numPr>
        <w:spacing w:line="240" w:lineRule="auto"/>
        <w:jc w:val="both"/>
        <w:rPr>
          <w:rFonts w:eastAsia="Times New Roman" w:cstheme="minorHAnsi"/>
          <w:b/>
          <w:w w:val="105"/>
          <w:sz w:val="24"/>
          <w:szCs w:val="24"/>
        </w:rPr>
      </w:pPr>
      <w:r w:rsidRPr="007A43D1">
        <w:rPr>
          <w:rFonts w:eastAsia="Times New Roman" w:cstheme="minorHAnsi"/>
          <w:b/>
          <w:w w:val="105"/>
          <w:sz w:val="24"/>
          <w:szCs w:val="24"/>
        </w:rPr>
        <w:t>Kişisel Verilerin Paylaşılabileceği Taraflar ve Paylaşım Amaçları</w:t>
      </w:r>
    </w:p>
    <w:p w14:paraId="254414DC" w14:textId="75E4C05D" w:rsidR="0063685C" w:rsidRPr="007A43D1" w:rsidRDefault="00C10F64" w:rsidP="008F06FA">
      <w:pPr>
        <w:spacing w:line="240" w:lineRule="auto"/>
        <w:jc w:val="both"/>
        <w:rPr>
          <w:rFonts w:cstheme="minorHAnsi"/>
          <w:sz w:val="24"/>
          <w:szCs w:val="24"/>
        </w:rPr>
      </w:pPr>
      <w:r w:rsidRPr="007A43D1">
        <w:rPr>
          <w:rFonts w:cstheme="minorHAnsi"/>
          <w:sz w:val="24"/>
          <w:szCs w:val="24"/>
        </w:rPr>
        <w:t xml:space="preserve">KVK </w:t>
      </w:r>
      <w:r w:rsidR="0063685C" w:rsidRPr="007A43D1">
        <w:rPr>
          <w:rFonts w:cstheme="minorHAnsi"/>
          <w:sz w:val="24"/>
          <w:szCs w:val="24"/>
        </w:rPr>
        <w:t xml:space="preserve">Kanun’un </w:t>
      </w:r>
      <w:r w:rsidR="002F0F0E" w:rsidRPr="002F0F0E">
        <w:rPr>
          <w:rFonts w:cstheme="minorHAnsi"/>
          <w:sz w:val="24"/>
          <w:szCs w:val="24"/>
        </w:rPr>
        <w:t xml:space="preserve">Kişisel verilerin aktarılması </w:t>
      </w:r>
      <w:r w:rsidR="002F0F0E">
        <w:rPr>
          <w:rFonts w:cstheme="minorHAnsi"/>
          <w:sz w:val="24"/>
          <w:szCs w:val="24"/>
        </w:rPr>
        <w:t xml:space="preserve">ve </w:t>
      </w:r>
      <w:r w:rsidR="002F0F0E" w:rsidRPr="002F0F0E">
        <w:rPr>
          <w:rFonts w:cstheme="minorHAnsi"/>
          <w:sz w:val="24"/>
          <w:szCs w:val="24"/>
        </w:rPr>
        <w:t xml:space="preserve">Kişisel verilerin yurt dışına aktarılması </w:t>
      </w:r>
      <w:r w:rsidR="0063685C" w:rsidRPr="007A43D1">
        <w:rPr>
          <w:rFonts w:cstheme="minorHAnsi"/>
          <w:sz w:val="24"/>
          <w:szCs w:val="24"/>
        </w:rPr>
        <w:t>maddelerinde belirtilen kişisel veri işleme şartları çerçevesinde, Şirket ile iş ilişkisi içerisinde olan ilgili kişilerin hukuki, teknik ve ticari-iş güvenliğinin temin edilmesi ve Şirket’e ait yerleşkelerin güvenliğinin sağlanması amaçlarıyla hukuken yetkili kurum ve kuruluşlarla paylaşılabilecektir.</w:t>
      </w:r>
      <w:r w:rsidR="00775329" w:rsidRPr="007A43D1">
        <w:rPr>
          <w:rFonts w:cstheme="minorHAnsi"/>
        </w:rPr>
        <w:t xml:space="preserve"> </w:t>
      </w:r>
      <w:r w:rsidR="00775329" w:rsidRPr="007A43D1">
        <w:rPr>
          <w:rFonts w:cstheme="minorHAnsi"/>
          <w:sz w:val="24"/>
          <w:szCs w:val="24"/>
        </w:rPr>
        <w:t>Kişinin mahremiyetini güvenlik amaçlarını aşan şekilde müdahale sonucu doğurabilecek alanlarda (örneğin, tuvaletler) izlemeye tabi tutulmamaktadır</w:t>
      </w:r>
      <w:r w:rsidR="0098124D" w:rsidRPr="007A43D1">
        <w:rPr>
          <w:rFonts w:cstheme="minorHAnsi"/>
          <w:sz w:val="24"/>
          <w:szCs w:val="24"/>
        </w:rPr>
        <w:t>.</w:t>
      </w:r>
    </w:p>
    <w:p w14:paraId="3FE10C18" w14:textId="77777777" w:rsidR="00C10F64" w:rsidRPr="007A43D1" w:rsidRDefault="0063685C" w:rsidP="0098255F">
      <w:pPr>
        <w:pStyle w:val="ListeParagraf"/>
        <w:numPr>
          <w:ilvl w:val="1"/>
          <w:numId w:val="37"/>
        </w:numPr>
        <w:spacing w:line="240" w:lineRule="auto"/>
        <w:jc w:val="both"/>
        <w:rPr>
          <w:rFonts w:eastAsia="Times New Roman" w:cstheme="minorHAnsi"/>
          <w:b/>
          <w:w w:val="105"/>
          <w:sz w:val="24"/>
          <w:szCs w:val="24"/>
        </w:rPr>
      </w:pPr>
      <w:r w:rsidRPr="007A43D1">
        <w:rPr>
          <w:rFonts w:eastAsia="Times New Roman" w:cstheme="minorHAnsi"/>
          <w:b/>
          <w:w w:val="105"/>
          <w:sz w:val="24"/>
          <w:szCs w:val="24"/>
        </w:rPr>
        <w:t xml:space="preserve"> Kamera ile İzleme Faaliyetinin Duyurulması</w:t>
      </w:r>
    </w:p>
    <w:p w14:paraId="3799DC32" w14:textId="01FD978A" w:rsidR="0063685C" w:rsidRPr="007A43D1" w:rsidRDefault="00846B9F" w:rsidP="008F06FA">
      <w:pPr>
        <w:spacing w:line="240" w:lineRule="auto"/>
        <w:jc w:val="both"/>
        <w:rPr>
          <w:rFonts w:cstheme="minorHAnsi"/>
          <w:sz w:val="24"/>
          <w:szCs w:val="24"/>
        </w:rPr>
      </w:pPr>
      <w:r w:rsidRPr="007A43D1">
        <w:rPr>
          <w:rFonts w:cstheme="minorHAnsi"/>
          <w:sz w:val="24"/>
          <w:szCs w:val="24"/>
        </w:rPr>
        <w:t>Dinamik Menkul Değerler</w:t>
      </w:r>
      <w:r w:rsidR="00C10F64" w:rsidRPr="007A43D1">
        <w:rPr>
          <w:rFonts w:cstheme="minorHAnsi"/>
          <w:sz w:val="24"/>
          <w:szCs w:val="24"/>
        </w:rPr>
        <w:t xml:space="preserve"> A.Ş.</w:t>
      </w:r>
      <w:r w:rsidR="0063685C" w:rsidRPr="007A43D1">
        <w:rPr>
          <w:rFonts w:cstheme="minorHAnsi"/>
          <w:sz w:val="24"/>
          <w:szCs w:val="24"/>
        </w:rPr>
        <w:t xml:space="preserve"> tarafından KVK Kanunu’nun </w:t>
      </w:r>
      <w:r w:rsidR="00D70F61">
        <w:rPr>
          <w:rFonts w:cstheme="minorHAnsi"/>
          <w:sz w:val="24"/>
          <w:szCs w:val="24"/>
        </w:rPr>
        <w:t>Veri Sorumlusunun Aydınlatma Yükümlülüğü maddesine</w:t>
      </w:r>
      <w:r w:rsidR="0063685C" w:rsidRPr="007A43D1">
        <w:rPr>
          <w:rFonts w:cstheme="minorHAnsi"/>
          <w:sz w:val="24"/>
          <w:szCs w:val="24"/>
        </w:rPr>
        <w:t xml:space="preserve"> uygun olarak, kişisel veri sahibi aydınlatılmaktadır.</w:t>
      </w:r>
      <w:r w:rsidR="001C486D" w:rsidRPr="007A43D1">
        <w:rPr>
          <w:rFonts w:cstheme="minorHAnsi"/>
          <w:sz w:val="24"/>
          <w:szCs w:val="24"/>
        </w:rPr>
        <w:t xml:space="preserve"> </w:t>
      </w:r>
      <w:r w:rsidR="0063685C" w:rsidRPr="007A43D1">
        <w:rPr>
          <w:rFonts w:cstheme="minorHAnsi"/>
          <w:sz w:val="24"/>
          <w:szCs w:val="24"/>
        </w:rPr>
        <w:t>Böyle</w:t>
      </w:r>
      <w:r w:rsidR="001C486D" w:rsidRPr="007A43D1">
        <w:rPr>
          <w:rFonts w:cstheme="minorHAnsi"/>
          <w:sz w:val="24"/>
          <w:szCs w:val="24"/>
        </w:rPr>
        <w:t>ce</w:t>
      </w:r>
      <w:r w:rsidR="0063685C" w:rsidRPr="007A43D1">
        <w:rPr>
          <w:rFonts w:cstheme="minorHAnsi"/>
          <w:sz w:val="24"/>
          <w:szCs w:val="24"/>
        </w:rPr>
        <w:t>, kişisel veri sahibinin temel hak ve özgürlüklerine zarar verilmesinin engellenmesi, şeffaflığın ve kişisel veri sahibinin aydınlatılmasının sağlanması amaçlanmaktadır.</w:t>
      </w:r>
    </w:p>
    <w:p w14:paraId="24A13E16" w14:textId="76A317D2" w:rsidR="0063685C" w:rsidRPr="007A43D1" w:rsidRDefault="00846B9F" w:rsidP="008F06FA">
      <w:pPr>
        <w:spacing w:line="240" w:lineRule="auto"/>
        <w:jc w:val="both"/>
        <w:rPr>
          <w:rFonts w:cstheme="minorHAnsi"/>
          <w:sz w:val="24"/>
          <w:szCs w:val="24"/>
        </w:rPr>
      </w:pPr>
      <w:bookmarkStart w:id="6" w:name="_Hlk524007057"/>
      <w:r w:rsidRPr="007A43D1">
        <w:rPr>
          <w:rFonts w:cstheme="minorHAnsi"/>
          <w:sz w:val="24"/>
          <w:szCs w:val="24"/>
        </w:rPr>
        <w:t>Dinamik Menkul Değerler</w:t>
      </w:r>
      <w:r w:rsidR="00C10F64" w:rsidRPr="007A43D1">
        <w:rPr>
          <w:rFonts w:cstheme="minorHAnsi"/>
          <w:sz w:val="24"/>
          <w:szCs w:val="24"/>
        </w:rPr>
        <w:t xml:space="preserve"> A.Ş. </w:t>
      </w:r>
      <w:bookmarkEnd w:id="6"/>
      <w:r w:rsidR="0063685C" w:rsidRPr="007A43D1">
        <w:rPr>
          <w:rFonts w:cstheme="minorHAnsi"/>
          <w:sz w:val="24"/>
          <w:szCs w:val="24"/>
        </w:rPr>
        <w:t xml:space="preserve">tarafından kamera ile izleme faaliyetine yönelik olarak; </w:t>
      </w:r>
      <w:r w:rsidRPr="007A43D1">
        <w:rPr>
          <w:rFonts w:cstheme="minorHAnsi"/>
          <w:sz w:val="24"/>
          <w:szCs w:val="24"/>
        </w:rPr>
        <w:t>Dinamik Menkul Değerler</w:t>
      </w:r>
      <w:r w:rsidR="00C10F64" w:rsidRPr="007A43D1">
        <w:rPr>
          <w:rFonts w:cstheme="minorHAnsi"/>
          <w:sz w:val="24"/>
          <w:szCs w:val="24"/>
        </w:rPr>
        <w:t xml:space="preserve"> A.Ş. </w:t>
      </w:r>
      <w:r w:rsidR="0063685C" w:rsidRPr="007A43D1">
        <w:rPr>
          <w:rFonts w:cstheme="minorHAnsi"/>
          <w:sz w:val="24"/>
          <w:szCs w:val="24"/>
        </w:rPr>
        <w:t>internet sitesinde işbu Politika yayımlanmakta</w:t>
      </w:r>
      <w:r w:rsidR="00C10F64" w:rsidRPr="007A43D1">
        <w:rPr>
          <w:rFonts w:cstheme="minorHAnsi"/>
          <w:sz w:val="24"/>
          <w:szCs w:val="24"/>
        </w:rPr>
        <w:t xml:space="preserve"> </w:t>
      </w:r>
      <w:r w:rsidR="0063685C" w:rsidRPr="007A43D1">
        <w:rPr>
          <w:rFonts w:cstheme="minorHAnsi"/>
          <w:sz w:val="24"/>
          <w:szCs w:val="24"/>
        </w:rPr>
        <w:t>ve izlemenin yapıldığı alanların girişlerine izleme yapılacağına ilişkin bildirim yazısı asılmaktadır</w:t>
      </w:r>
      <w:r w:rsidR="00C10F64" w:rsidRPr="007A43D1">
        <w:rPr>
          <w:rFonts w:cstheme="minorHAnsi"/>
          <w:sz w:val="24"/>
          <w:szCs w:val="24"/>
        </w:rPr>
        <w:t>.</w:t>
      </w:r>
    </w:p>
    <w:p w14:paraId="58D79640" w14:textId="77777777" w:rsidR="00C10F64" w:rsidRPr="007A43D1" w:rsidRDefault="00C10F64" w:rsidP="0098255F">
      <w:pPr>
        <w:pStyle w:val="ListeParagraf"/>
        <w:numPr>
          <w:ilvl w:val="1"/>
          <w:numId w:val="37"/>
        </w:numPr>
        <w:spacing w:line="240" w:lineRule="auto"/>
        <w:jc w:val="both"/>
        <w:rPr>
          <w:rFonts w:eastAsia="Times New Roman" w:cstheme="minorHAnsi"/>
          <w:b/>
          <w:w w:val="105"/>
          <w:sz w:val="24"/>
          <w:szCs w:val="24"/>
        </w:rPr>
      </w:pPr>
      <w:r w:rsidRPr="007A43D1">
        <w:rPr>
          <w:rFonts w:eastAsia="Times New Roman" w:cstheme="minorHAnsi"/>
          <w:b/>
          <w:w w:val="105"/>
          <w:sz w:val="24"/>
          <w:szCs w:val="24"/>
        </w:rPr>
        <w:t xml:space="preserve"> Elde Edilen Verilerin Güvenliğinin Sağlanması </w:t>
      </w:r>
    </w:p>
    <w:p w14:paraId="61AC014B" w14:textId="2E3C8179" w:rsidR="00C10F64" w:rsidRPr="007A43D1" w:rsidRDefault="00846B9F" w:rsidP="008F06FA">
      <w:pPr>
        <w:spacing w:line="240" w:lineRule="auto"/>
        <w:jc w:val="both"/>
        <w:rPr>
          <w:rFonts w:cstheme="minorHAnsi"/>
          <w:sz w:val="24"/>
          <w:szCs w:val="24"/>
        </w:rPr>
      </w:pPr>
      <w:r w:rsidRPr="007A43D1">
        <w:rPr>
          <w:rFonts w:cstheme="minorHAnsi"/>
          <w:sz w:val="24"/>
          <w:szCs w:val="24"/>
        </w:rPr>
        <w:t>Dinamik Menkul Değerler</w:t>
      </w:r>
      <w:r w:rsidR="00775329" w:rsidRPr="007A43D1">
        <w:rPr>
          <w:rFonts w:cstheme="minorHAnsi"/>
          <w:sz w:val="24"/>
          <w:szCs w:val="24"/>
        </w:rPr>
        <w:t xml:space="preserve"> A.Ş. </w:t>
      </w:r>
      <w:r w:rsidR="00C10F64" w:rsidRPr="007A43D1">
        <w:rPr>
          <w:rFonts w:cstheme="minorHAnsi"/>
          <w:sz w:val="24"/>
          <w:szCs w:val="24"/>
        </w:rPr>
        <w:t xml:space="preserve">tarafından KVK Kanunu’nun </w:t>
      </w:r>
      <w:r w:rsidR="0044175C" w:rsidRPr="0044175C">
        <w:rPr>
          <w:rFonts w:cstheme="minorHAnsi"/>
          <w:sz w:val="24"/>
          <w:szCs w:val="24"/>
        </w:rPr>
        <w:t xml:space="preserve">Veri güvenliğine ilişkin yükümlülükler </w:t>
      </w:r>
      <w:r w:rsidR="00C10F64" w:rsidRPr="007A43D1">
        <w:rPr>
          <w:rFonts w:cstheme="minorHAnsi"/>
          <w:sz w:val="24"/>
          <w:szCs w:val="24"/>
        </w:rPr>
        <w:t xml:space="preserve">maddesine uygun olarak, kamera ile izleme faaliyeti sonucunda elde edilen kişisel verilerin güvenliğinin sağlanması için gerekli teknik ve idari tedbirler alınmaktadır. </w:t>
      </w:r>
    </w:p>
    <w:p w14:paraId="1EBA979A" w14:textId="77777777" w:rsidR="00C10F64" w:rsidRPr="007A43D1" w:rsidRDefault="00C10F64" w:rsidP="0098255F">
      <w:pPr>
        <w:pStyle w:val="ListeParagraf"/>
        <w:numPr>
          <w:ilvl w:val="1"/>
          <w:numId w:val="37"/>
        </w:numPr>
        <w:spacing w:line="240" w:lineRule="auto"/>
        <w:jc w:val="both"/>
        <w:rPr>
          <w:rFonts w:eastAsia="Times New Roman" w:cstheme="minorHAnsi"/>
          <w:b/>
          <w:w w:val="105"/>
          <w:sz w:val="24"/>
          <w:szCs w:val="24"/>
        </w:rPr>
      </w:pPr>
      <w:r w:rsidRPr="007A43D1">
        <w:rPr>
          <w:rFonts w:eastAsia="Times New Roman" w:cstheme="minorHAnsi"/>
          <w:b/>
          <w:w w:val="105"/>
          <w:sz w:val="24"/>
          <w:szCs w:val="24"/>
        </w:rPr>
        <w:t xml:space="preserve"> Kamera ile İzleme Faaliyeti ile Elde Edilen Kişisel Verilerin Muhafaza Süresi </w:t>
      </w:r>
    </w:p>
    <w:p w14:paraId="7756C45C" w14:textId="5C6B0B31" w:rsidR="00C10F64" w:rsidRPr="007A43D1" w:rsidRDefault="00846B9F" w:rsidP="008F06FA">
      <w:pPr>
        <w:spacing w:line="240" w:lineRule="auto"/>
        <w:jc w:val="both"/>
        <w:rPr>
          <w:rFonts w:cstheme="minorHAnsi"/>
          <w:sz w:val="24"/>
          <w:szCs w:val="24"/>
        </w:rPr>
      </w:pPr>
      <w:r w:rsidRPr="007A43D1">
        <w:rPr>
          <w:rFonts w:cstheme="minorHAnsi"/>
          <w:sz w:val="24"/>
          <w:szCs w:val="24"/>
        </w:rPr>
        <w:t>Dinamik Menkul Değerler</w:t>
      </w:r>
      <w:r w:rsidR="00775329" w:rsidRPr="007A43D1">
        <w:rPr>
          <w:rFonts w:cstheme="minorHAnsi"/>
          <w:sz w:val="24"/>
          <w:szCs w:val="24"/>
        </w:rPr>
        <w:t xml:space="preserve"> A.Ş.’nin</w:t>
      </w:r>
      <w:r w:rsidR="00C10F64" w:rsidRPr="007A43D1">
        <w:rPr>
          <w:rFonts w:cstheme="minorHAnsi"/>
          <w:sz w:val="24"/>
          <w:szCs w:val="24"/>
        </w:rPr>
        <w:t xml:space="preserve">, kamera ile izleme faaliyeti ile elde edilen kişisel verileri muhafaza süresi ile ilgili ayrıntılı bilgiye bu Politika’nın Kişisel Verilerin Saklanma Süreleri isimli maddesinde yer verilmiştir. </w:t>
      </w:r>
    </w:p>
    <w:p w14:paraId="56B80052" w14:textId="77777777" w:rsidR="00C10F64" w:rsidRPr="007A43D1" w:rsidRDefault="00C10F64" w:rsidP="0098255F">
      <w:pPr>
        <w:pStyle w:val="ListeParagraf"/>
        <w:numPr>
          <w:ilvl w:val="1"/>
          <w:numId w:val="37"/>
        </w:numPr>
        <w:spacing w:line="240" w:lineRule="auto"/>
        <w:jc w:val="both"/>
        <w:rPr>
          <w:rFonts w:eastAsia="Times New Roman" w:cstheme="minorHAnsi"/>
          <w:b/>
          <w:w w:val="105"/>
          <w:sz w:val="24"/>
          <w:szCs w:val="24"/>
        </w:rPr>
      </w:pPr>
      <w:r w:rsidRPr="007A43D1">
        <w:rPr>
          <w:rFonts w:eastAsia="Times New Roman" w:cstheme="minorHAnsi"/>
          <w:b/>
          <w:w w:val="105"/>
          <w:sz w:val="24"/>
          <w:szCs w:val="24"/>
        </w:rPr>
        <w:t xml:space="preserve">İzleme Sonucunda Elde Edilen Bilgilere Kimlerin Erişebildiği ve Bu Bilgilerin Kimlere Aktarıldığı </w:t>
      </w:r>
    </w:p>
    <w:p w14:paraId="6BF13037" w14:textId="3CBAF773" w:rsidR="00C10F64" w:rsidRPr="007A43D1" w:rsidRDefault="00C10F64" w:rsidP="008F06FA">
      <w:pPr>
        <w:spacing w:line="240" w:lineRule="auto"/>
        <w:jc w:val="both"/>
        <w:rPr>
          <w:rFonts w:cstheme="minorHAnsi"/>
          <w:sz w:val="24"/>
          <w:szCs w:val="24"/>
        </w:rPr>
      </w:pPr>
      <w:r w:rsidRPr="007A43D1">
        <w:rPr>
          <w:rFonts w:cstheme="minorHAnsi"/>
          <w:sz w:val="24"/>
          <w:szCs w:val="24"/>
        </w:rPr>
        <w:t xml:space="preserve">Canlı kamera görüntüleri ile dijital ortamda kaydedilen ve muhafaza edilen kayıtlara yalnızca sınırlı sayıda </w:t>
      </w:r>
      <w:r w:rsidR="00846B9F" w:rsidRPr="007A43D1">
        <w:rPr>
          <w:rFonts w:cstheme="minorHAnsi"/>
          <w:sz w:val="24"/>
          <w:szCs w:val="24"/>
        </w:rPr>
        <w:t>Dinamik Menkul Değerler</w:t>
      </w:r>
      <w:r w:rsidR="00775329" w:rsidRPr="007A43D1">
        <w:rPr>
          <w:rFonts w:cstheme="minorHAnsi"/>
          <w:sz w:val="24"/>
          <w:szCs w:val="24"/>
        </w:rPr>
        <w:t xml:space="preserve"> A.Ş. </w:t>
      </w:r>
      <w:r w:rsidRPr="007A43D1">
        <w:rPr>
          <w:rFonts w:cstheme="minorHAnsi"/>
          <w:sz w:val="24"/>
          <w:szCs w:val="24"/>
        </w:rPr>
        <w:t>çalışanının erişimi bulunmaktadır. Kayıtlara erişimi olan sınırlı sayıda kişi gizlilik taahhütnamesi ile eriştiği verilerin gizliliğini koruyacağını beyan etmektedir.</w:t>
      </w:r>
    </w:p>
    <w:p w14:paraId="1ED39370" w14:textId="3C344612" w:rsidR="006043A4" w:rsidRPr="007A43D1" w:rsidRDefault="0098255F" w:rsidP="0098255F">
      <w:pPr>
        <w:pStyle w:val="ListeParagraf"/>
        <w:widowControl w:val="0"/>
        <w:numPr>
          <w:ilvl w:val="0"/>
          <w:numId w:val="1"/>
        </w:numPr>
        <w:tabs>
          <w:tab w:val="left" w:pos="682"/>
          <w:tab w:val="left" w:pos="683"/>
        </w:tabs>
        <w:autoSpaceDE w:val="0"/>
        <w:autoSpaceDN w:val="0"/>
        <w:spacing w:after="240" w:line="240" w:lineRule="auto"/>
        <w:jc w:val="both"/>
        <w:outlineLvl w:val="0"/>
        <w:rPr>
          <w:rFonts w:eastAsia="Times New Roman" w:cstheme="minorHAnsi"/>
          <w:b/>
          <w:w w:val="105"/>
          <w:sz w:val="24"/>
          <w:szCs w:val="24"/>
        </w:rPr>
      </w:pPr>
      <w:r w:rsidRPr="007A43D1">
        <w:rPr>
          <w:rFonts w:eastAsia="Times New Roman" w:cstheme="minorHAnsi"/>
          <w:b/>
          <w:w w:val="105"/>
          <w:sz w:val="24"/>
          <w:szCs w:val="24"/>
        </w:rPr>
        <w:t>İNTERNET SİTESİ ZİYARETÇİLERİ</w:t>
      </w:r>
    </w:p>
    <w:p w14:paraId="35CBE111" w14:textId="6B45FB5B" w:rsidR="006043A4" w:rsidRPr="007A43D1" w:rsidRDefault="00846B9F" w:rsidP="008F06FA">
      <w:pPr>
        <w:spacing w:line="240" w:lineRule="auto"/>
        <w:jc w:val="both"/>
        <w:rPr>
          <w:rFonts w:cstheme="minorHAnsi"/>
          <w:sz w:val="24"/>
          <w:szCs w:val="24"/>
        </w:rPr>
      </w:pPr>
      <w:r w:rsidRPr="007A43D1">
        <w:rPr>
          <w:rFonts w:cstheme="minorHAnsi"/>
          <w:sz w:val="24"/>
          <w:szCs w:val="24"/>
        </w:rPr>
        <w:t>Dinamik Menkul Değerler</w:t>
      </w:r>
      <w:r w:rsidR="006043A4" w:rsidRPr="007A43D1">
        <w:rPr>
          <w:rFonts w:cstheme="minorHAnsi"/>
          <w:sz w:val="24"/>
          <w:szCs w:val="24"/>
        </w:rPr>
        <w:t xml:space="preserve"> A.Ş. sahibi olduğu internet sitesinde; bu siteyi ziyaret eden kişilerin sitedeki ziyaretlerini ziyaret amaçlarıyla uygun bir şekilde gerçekleştirmelerini temin etmek; kendilerine özelleştirilmiş içerikler gösterebilmek ve çevrimiçi reklamcılık faaliyetlerinde bulunabilmek maksadıyla teknik vasıtalarla (Örn. </w:t>
      </w:r>
      <w:r w:rsidR="001C486D" w:rsidRPr="007A43D1">
        <w:rPr>
          <w:rFonts w:cstheme="minorHAnsi"/>
          <w:sz w:val="24"/>
          <w:szCs w:val="24"/>
        </w:rPr>
        <w:t xml:space="preserve">Çerez </w:t>
      </w:r>
      <w:r w:rsidR="006043A4" w:rsidRPr="007A43D1">
        <w:rPr>
          <w:rFonts w:cstheme="minorHAnsi"/>
          <w:sz w:val="24"/>
          <w:szCs w:val="24"/>
        </w:rPr>
        <w:t>gibi) site içerisindeki internet hareketlerini kaydedilmektedir.</w:t>
      </w:r>
    </w:p>
    <w:p w14:paraId="6986178C" w14:textId="0C96DB5F" w:rsidR="00775329" w:rsidRPr="007A43D1" w:rsidRDefault="00846B9F" w:rsidP="008F06FA">
      <w:pPr>
        <w:spacing w:line="240" w:lineRule="auto"/>
        <w:jc w:val="both"/>
        <w:rPr>
          <w:rFonts w:cstheme="minorHAnsi"/>
          <w:sz w:val="24"/>
          <w:szCs w:val="24"/>
        </w:rPr>
      </w:pPr>
      <w:r w:rsidRPr="007A43D1">
        <w:rPr>
          <w:rFonts w:cstheme="minorHAnsi"/>
          <w:sz w:val="24"/>
          <w:szCs w:val="24"/>
        </w:rPr>
        <w:t>Dinamik Menkul Değerler</w:t>
      </w:r>
      <w:r w:rsidR="006043A4" w:rsidRPr="007A43D1">
        <w:rPr>
          <w:rFonts w:cstheme="minorHAnsi"/>
          <w:sz w:val="24"/>
          <w:szCs w:val="24"/>
        </w:rPr>
        <w:t xml:space="preserve"> A.Ş. yapmış olduğu bu faaliyetlere ilişkin kişisel verilerin korunması ve işlenmesine ilişkin detaylı açıklamalar ilgili internet sitesinin “Gizlilik Politikası” </w:t>
      </w:r>
      <w:r w:rsidR="0098255F" w:rsidRPr="007A43D1">
        <w:rPr>
          <w:rFonts w:cstheme="minorHAnsi"/>
          <w:sz w:val="24"/>
          <w:szCs w:val="24"/>
        </w:rPr>
        <w:t xml:space="preserve">ve “Çerez Politikası” </w:t>
      </w:r>
      <w:r w:rsidR="006043A4" w:rsidRPr="007A43D1">
        <w:rPr>
          <w:rFonts w:cstheme="minorHAnsi"/>
          <w:sz w:val="24"/>
          <w:szCs w:val="24"/>
        </w:rPr>
        <w:t>metinleri içerisinde yer almaktadır.</w:t>
      </w:r>
    </w:p>
    <w:p w14:paraId="10D7B829" w14:textId="77777777" w:rsidR="00BE40D5" w:rsidRPr="007A43D1" w:rsidRDefault="00BE40D5" w:rsidP="008F06FA">
      <w:pPr>
        <w:spacing w:line="240" w:lineRule="auto"/>
        <w:jc w:val="both"/>
        <w:rPr>
          <w:rFonts w:cstheme="minorHAnsi"/>
          <w:sz w:val="24"/>
          <w:szCs w:val="24"/>
        </w:rPr>
      </w:pPr>
    </w:p>
    <w:p w14:paraId="584255E9" w14:textId="632BF498" w:rsidR="00412FFA" w:rsidRPr="007A43D1" w:rsidRDefault="00412FFA" w:rsidP="00412FFA">
      <w:pPr>
        <w:pStyle w:val="ListeParagraf"/>
        <w:widowControl w:val="0"/>
        <w:numPr>
          <w:ilvl w:val="0"/>
          <w:numId w:val="1"/>
        </w:numPr>
        <w:tabs>
          <w:tab w:val="left" w:pos="682"/>
          <w:tab w:val="left" w:pos="683"/>
        </w:tabs>
        <w:autoSpaceDE w:val="0"/>
        <w:autoSpaceDN w:val="0"/>
        <w:spacing w:after="240" w:line="240" w:lineRule="auto"/>
        <w:jc w:val="both"/>
        <w:outlineLvl w:val="0"/>
        <w:rPr>
          <w:rFonts w:eastAsia="Times New Roman" w:cstheme="minorHAnsi"/>
          <w:b/>
          <w:w w:val="105"/>
          <w:sz w:val="24"/>
          <w:szCs w:val="24"/>
        </w:rPr>
      </w:pPr>
      <w:r w:rsidRPr="007A43D1">
        <w:rPr>
          <w:rFonts w:eastAsia="Times New Roman" w:cstheme="minorHAnsi"/>
          <w:b/>
          <w:w w:val="105"/>
          <w:sz w:val="24"/>
          <w:szCs w:val="24"/>
        </w:rPr>
        <w:t xml:space="preserve">ADAY ÇALIŞANLARA İLİŞKİN KİŞİSEL VERİLERİN İŞLENMESİ </w:t>
      </w:r>
    </w:p>
    <w:p w14:paraId="285357CB" w14:textId="77777777" w:rsidR="00437EFC" w:rsidRPr="007A43D1" w:rsidRDefault="00437EFC" w:rsidP="00437EFC">
      <w:pPr>
        <w:pStyle w:val="ListeParagraf"/>
        <w:widowControl w:val="0"/>
        <w:tabs>
          <w:tab w:val="left" w:pos="682"/>
          <w:tab w:val="left" w:pos="683"/>
        </w:tabs>
        <w:autoSpaceDE w:val="0"/>
        <w:autoSpaceDN w:val="0"/>
        <w:spacing w:after="240" w:line="240" w:lineRule="auto"/>
        <w:ind w:left="837"/>
        <w:jc w:val="both"/>
        <w:outlineLvl w:val="0"/>
        <w:rPr>
          <w:rFonts w:eastAsia="Times New Roman" w:cstheme="minorHAnsi"/>
          <w:b/>
          <w:w w:val="105"/>
          <w:sz w:val="24"/>
          <w:szCs w:val="24"/>
        </w:rPr>
      </w:pPr>
    </w:p>
    <w:p w14:paraId="44D71BA8" w14:textId="4BC8021F" w:rsidR="00412FFA" w:rsidRPr="007A43D1" w:rsidRDefault="00437EFC" w:rsidP="00437EFC">
      <w:pPr>
        <w:pStyle w:val="ListeParagraf"/>
        <w:numPr>
          <w:ilvl w:val="1"/>
          <w:numId w:val="39"/>
        </w:numPr>
        <w:spacing w:after="160" w:line="259" w:lineRule="auto"/>
        <w:jc w:val="both"/>
        <w:rPr>
          <w:rFonts w:eastAsia="Times New Roman" w:cstheme="minorHAnsi"/>
          <w:b/>
          <w:w w:val="105"/>
          <w:sz w:val="24"/>
          <w:szCs w:val="24"/>
        </w:rPr>
      </w:pPr>
      <w:r w:rsidRPr="007A43D1">
        <w:rPr>
          <w:rFonts w:eastAsia="Times New Roman" w:cstheme="minorHAnsi"/>
          <w:b/>
          <w:w w:val="105"/>
          <w:sz w:val="24"/>
          <w:szCs w:val="24"/>
        </w:rPr>
        <w:t xml:space="preserve"> </w:t>
      </w:r>
      <w:r w:rsidR="00412FFA" w:rsidRPr="007A43D1">
        <w:rPr>
          <w:rFonts w:eastAsia="Times New Roman" w:cstheme="minorHAnsi"/>
          <w:b/>
          <w:w w:val="105"/>
          <w:sz w:val="24"/>
          <w:szCs w:val="24"/>
        </w:rPr>
        <w:t>Aday Çalışanların Kişisel Verilerinin İşlenmesi </w:t>
      </w:r>
    </w:p>
    <w:p w14:paraId="0B4CC983" w14:textId="77777777" w:rsidR="00412FFA" w:rsidRPr="007A43D1" w:rsidRDefault="00412FFA" w:rsidP="00412FFA">
      <w:pPr>
        <w:spacing w:after="160" w:line="259" w:lineRule="auto"/>
        <w:jc w:val="both"/>
        <w:rPr>
          <w:rFonts w:eastAsiaTheme="minorHAnsi" w:cstheme="minorHAnsi"/>
          <w:sz w:val="24"/>
          <w:szCs w:val="24"/>
        </w:rPr>
      </w:pPr>
      <w:r w:rsidRPr="007A43D1">
        <w:rPr>
          <w:rFonts w:eastAsiaTheme="minorHAnsi" w:cstheme="minorHAnsi"/>
          <w:sz w:val="24"/>
          <w:szCs w:val="24"/>
        </w:rPr>
        <w:t xml:space="preserve">İşe alım sürecinde adayların kişisel verilerinin işlenmesine ilişkin düzenlemelere aşağıda yer verilmektedir. </w:t>
      </w:r>
    </w:p>
    <w:p w14:paraId="1BDB5306" w14:textId="77777777" w:rsidR="00412FFA" w:rsidRPr="007A43D1" w:rsidRDefault="00412FFA" w:rsidP="00412FFA">
      <w:pPr>
        <w:spacing w:after="160" w:line="259" w:lineRule="auto"/>
        <w:jc w:val="both"/>
        <w:rPr>
          <w:rFonts w:eastAsiaTheme="minorHAnsi" w:cstheme="minorHAnsi"/>
          <w:sz w:val="24"/>
          <w:szCs w:val="24"/>
        </w:rPr>
      </w:pPr>
      <w:r w:rsidRPr="007A43D1">
        <w:rPr>
          <w:rFonts w:eastAsiaTheme="minorHAnsi" w:cstheme="minorHAnsi"/>
          <w:sz w:val="24"/>
          <w:szCs w:val="24"/>
        </w:rPr>
        <w:t>İşe Alım Sürecinde Toplanan ve İşlenen Kişisel Veriler </w:t>
      </w:r>
    </w:p>
    <w:p w14:paraId="480CDC01" w14:textId="1D0EE522" w:rsidR="00412FFA" w:rsidRPr="007A43D1" w:rsidRDefault="00846B9F" w:rsidP="00412FFA">
      <w:pPr>
        <w:spacing w:after="160" w:line="259" w:lineRule="auto"/>
        <w:jc w:val="both"/>
        <w:rPr>
          <w:rFonts w:eastAsiaTheme="minorHAnsi" w:cstheme="minorHAnsi"/>
          <w:sz w:val="24"/>
          <w:szCs w:val="24"/>
        </w:rPr>
      </w:pPr>
      <w:r w:rsidRPr="007A43D1">
        <w:rPr>
          <w:rFonts w:eastAsiaTheme="minorHAnsi" w:cstheme="minorHAnsi"/>
          <w:sz w:val="24"/>
          <w:szCs w:val="24"/>
        </w:rPr>
        <w:t>Dinamik Menkul Değerler</w:t>
      </w:r>
      <w:r w:rsidR="00412FFA" w:rsidRPr="007A43D1">
        <w:rPr>
          <w:rFonts w:eastAsiaTheme="minorHAnsi" w:cstheme="minorHAnsi"/>
          <w:sz w:val="24"/>
          <w:szCs w:val="24"/>
        </w:rPr>
        <w:t xml:space="preserve"> A.Ş. bu politikada yer alan bilgilerin tamamını veya bir kısmını yapılan başvurunun niteliğine göre işleyebilir. Ayrıca, iş başvurusunda bulunan adaylardan aşağıdaki bilgileri toplayabilir ve işleyebilir:</w:t>
      </w:r>
    </w:p>
    <w:p w14:paraId="3060EF80" w14:textId="77777777" w:rsidR="00412FFA" w:rsidRPr="007A43D1" w:rsidRDefault="00412FFA" w:rsidP="00412FFA">
      <w:pPr>
        <w:spacing w:after="160" w:line="259" w:lineRule="auto"/>
        <w:jc w:val="both"/>
        <w:rPr>
          <w:rFonts w:eastAsiaTheme="minorHAnsi" w:cstheme="minorHAnsi"/>
          <w:sz w:val="24"/>
          <w:szCs w:val="24"/>
        </w:rPr>
      </w:pPr>
      <w:r w:rsidRPr="007A43D1">
        <w:rPr>
          <w:rFonts w:eastAsiaTheme="minorHAnsi" w:cstheme="minorHAnsi"/>
          <w:sz w:val="24"/>
          <w:szCs w:val="24"/>
        </w:rPr>
        <w:t>• İsim, adres, doğum tarihi, e-posta adresi, telefon numarası ve diğer iletişim bilgileri,</w:t>
      </w:r>
    </w:p>
    <w:p w14:paraId="11D0D2E0" w14:textId="77777777" w:rsidR="00412FFA" w:rsidRPr="007A43D1" w:rsidRDefault="00412FFA" w:rsidP="00412FFA">
      <w:pPr>
        <w:spacing w:after="160" w:line="259" w:lineRule="auto"/>
        <w:jc w:val="both"/>
        <w:rPr>
          <w:rFonts w:eastAsiaTheme="minorHAnsi" w:cstheme="minorHAnsi"/>
          <w:sz w:val="24"/>
          <w:szCs w:val="24"/>
        </w:rPr>
      </w:pPr>
      <w:r w:rsidRPr="007A43D1">
        <w:rPr>
          <w:rFonts w:eastAsiaTheme="minorHAnsi" w:cstheme="minorHAnsi"/>
          <w:sz w:val="24"/>
          <w:szCs w:val="24"/>
        </w:rPr>
        <w:t>• Özgeçmiş, ön yazı, geçmiş veya ilgili iş tecrübesi veya diğer tecrübe, eğitim durumu, transkript, varsa dil test sonuçları veya iş başvurusuna ilişkin destekleyici veya açıklayıcı belgeler, </w:t>
      </w:r>
    </w:p>
    <w:p w14:paraId="133698E5" w14:textId="77777777" w:rsidR="00412FFA" w:rsidRPr="007A43D1" w:rsidRDefault="00412FFA" w:rsidP="00412FFA">
      <w:pPr>
        <w:spacing w:after="160" w:line="259" w:lineRule="auto"/>
        <w:jc w:val="both"/>
        <w:rPr>
          <w:rFonts w:eastAsiaTheme="minorHAnsi" w:cstheme="minorHAnsi"/>
          <w:sz w:val="24"/>
          <w:szCs w:val="24"/>
        </w:rPr>
      </w:pPr>
      <w:r w:rsidRPr="007A43D1">
        <w:rPr>
          <w:rFonts w:eastAsiaTheme="minorHAnsi" w:cstheme="minorHAnsi"/>
          <w:sz w:val="24"/>
          <w:szCs w:val="24"/>
        </w:rPr>
        <w:t>• Video konferans, telefon gibi araçlarla veya yüz yüze mülakat yapılması durumunda mülakat sırasında elde edilen bilgilerin kayıtları, </w:t>
      </w:r>
    </w:p>
    <w:p w14:paraId="3094418A" w14:textId="41934B26" w:rsidR="00412FFA" w:rsidRPr="007A43D1" w:rsidRDefault="00412FFA" w:rsidP="00412FFA">
      <w:pPr>
        <w:spacing w:after="160" w:line="259" w:lineRule="auto"/>
        <w:jc w:val="both"/>
        <w:rPr>
          <w:rFonts w:eastAsiaTheme="minorHAnsi" w:cstheme="minorHAnsi"/>
          <w:sz w:val="24"/>
          <w:szCs w:val="24"/>
        </w:rPr>
      </w:pPr>
      <w:r w:rsidRPr="007A43D1">
        <w:rPr>
          <w:rFonts w:eastAsiaTheme="minorHAnsi" w:cstheme="minorHAnsi"/>
          <w:sz w:val="24"/>
          <w:szCs w:val="24"/>
        </w:rPr>
        <w:t xml:space="preserve">• Önceki işverenlerden alınan referanslar veya aday tarafından iletilen bilgilerin doğruluğunu teyit etmek amacıyla yapılan kontrol sonucu elde edilen bilgiler veya </w:t>
      </w:r>
      <w:r w:rsidR="00846B9F" w:rsidRPr="007A43D1">
        <w:rPr>
          <w:rFonts w:eastAsiaTheme="minorHAnsi" w:cstheme="minorHAnsi"/>
          <w:sz w:val="24"/>
          <w:szCs w:val="24"/>
        </w:rPr>
        <w:t>Dinamik Menkul Değerler</w:t>
      </w:r>
      <w:r w:rsidRPr="007A43D1">
        <w:rPr>
          <w:rFonts w:eastAsiaTheme="minorHAnsi" w:cstheme="minorHAnsi"/>
          <w:sz w:val="24"/>
          <w:szCs w:val="24"/>
        </w:rPr>
        <w:t xml:space="preserve"> A.Ş. tarafından yapılan araştırmalar sonucu elde edilen bilgiler, </w:t>
      </w:r>
    </w:p>
    <w:p w14:paraId="05785108" w14:textId="77777777" w:rsidR="00412FFA" w:rsidRPr="007A43D1" w:rsidRDefault="00412FFA" w:rsidP="00437EFC">
      <w:pPr>
        <w:pStyle w:val="ListeParagraf"/>
        <w:numPr>
          <w:ilvl w:val="1"/>
          <w:numId w:val="39"/>
        </w:numPr>
        <w:spacing w:after="160" w:line="259" w:lineRule="auto"/>
        <w:jc w:val="both"/>
        <w:rPr>
          <w:rFonts w:eastAsia="Times New Roman" w:cstheme="minorHAnsi"/>
          <w:b/>
          <w:w w:val="105"/>
          <w:sz w:val="24"/>
          <w:szCs w:val="24"/>
        </w:rPr>
      </w:pPr>
      <w:r w:rsidRPr="007A43D1">
        <w:rPr>
          <w:rFonts w:eastAsia="Times New Roman" w:cstheme="minorHAnsi"/>
          <w:b/>
          <w:w w:val="105"/>
          <w:sz w:val="24"/>
          <w:szCs w:val="24"/>
        </w:rPr>
        <w:t>Adayların Kişisel Verilerinin Toplanma ve İşlenme Amaçları </w:t>
      </w:r>
    </w:p>
    <w:p w14:paraId="73C9601E" w14:textId="640CD0A4" w:rsidR="00412FFA" w:rsidRPr="007A43D1" w:rsidRDefault="00846B9F" w:rsidP="00412FFA">
      <w:pPr>
        <w:spacing w:after="160" w:line="259" w:lineRule="auto"/>
        <w:jc w:val="both"/>
        <w:rPr>
          <w:rFonts w:eastAsiaTheme="minorHAnsi" w:cstheme="minorHAnsi"/>
          <w:sz w:val="24"/>
          <w:szCs w:val="24"/>
        </w:rPr>
      </w:pPr>
      <w:r w:rsidRPr="007A43D1">
        <w:rPr>
          <w:rFonts w:eastAsiaTheme="minorHAnsi" w:cstheme="minorHAnsi"/>
          <w:sz w:val="24"/>
          <w:szCs w:val="24"/>
        </w:rPr>
        <w:t>Dinamik Menkul Değerler</w:t>
      </w:r>
      <w:r w:rsidR="00412FFA" w:rsidRPr="007A43D1">
        <w:rPr>
          <w:rFonts w:eastAsiaTheme="minorHAnsi" w:cstheme="minorHAnsi"/>
          <w:sz w:val="24"/>
          <w:szCs w:val="24"/>
        </w:rPr>
        <w:t xml:space="preserve"> A.Ş.  aşağıda yer alan amaçların bir veya birden fazlasına dayalı olarak ve başvurunun niteliğini dikkate alarak adayın verilerini işleyebilir: </w:t>
      </w:r>
    </w:p>
    <w:p w14:paraId="0F79524B" w14:textId="77777777" w:rsidR="00412FFA" w:rsidRPr="007A43D1" w:rsidRDefault="00412FFA" w:rsidP="00412FFA">
      <w:pPr>
        <w:spacing w:after="160" w:line="259" w:lineRule="auto"/>
        <w:jc w:val="both"/>
        <w:rPr>
          <w:rFonts w:eastAsiaTheme="minorHAnsi" w:cstheme="minorHAnsi"/>
          <w:sz w:val="24"/>
          <w:szCs w:val="24"/>
        </w:rPr>
      </w:pPr>
      <w:r w:rsidRPr="007A43D1">
        <w:rPr>
          <w:rFonts w:eastAsiaTheme="minorHAnsi" w:cstheme="minorHAnsi"/>
          <w:sz w:val="24"/>
          <w:szCs w:val="24"/>
        </w:rPr>
        <w:t>• Adayın niteliğini, tecrübesini ve ilgisini açık pozisyona uygunluğunu değerlendirmek, </w:t>
      </w:r>
    </w:p>
    <w:p w14:paraId="3C56B03C" w14:textId="77777777" w:rsidR="00412FFA" w:rsidRPr="007A43D1" w:rsidRDefault="00412FFA" w:rsidP="00412FFA">
      <w:pPr>
        <w:spacing w:after="160" w:line="259" w:lineRule="auto"/>
        <w:jc w:val="both"/>
        <w:rPr>
          <w:rFonts w:eastAsiaTheme="minorHAnsi" w:cstheme="minorHAnsi"/>
          <w:sz w:val="24"/>
          <w:szCs w:val="24"/>
        </w:rPr>
      </w:pPr>
      <w:r w:rsidRPr="007A43D1">
        <w:rPr>
          <w:rFonts w:eastAsiaTheme="minorHAnsi" w:cstheme="minorHAnsi"/>
          <w:sz w:val="24"/>
          <w:szCs w:val="24"/>
        </w:rPr>
        <w:t>• Gerektiği takdirde, adayın ilettiği bilgilerin doğruluğunun kontrolünü yapmak veya üçüncü kişilerle iletişime geçip aday hakkında referans araştırması yapmak, </w:t>
      </w:r>
    </w:p>
    <w:p w14:paraId="64B3AEFC" w14:textId="77777777" w:rsidR="00412FFA" w:rsidRPr="007A43D1" w:rsidRDefault="00412FFA" w:rsidP="00412FFA">
      <w:pPr>
        <w:spacing w:after="160" w:line="259" w:lineRule="auto"/>
        <w:jc w:val="both"/>
        <w:rPr>
          <w:rFonts w:eastAsiaTheme="minorHAnsi" w:cstheme="minorHAnsi"/>
          <w:sz w:val="24"/>
          <w:szCs w:val="24"/>
        </w:rPr>
      </w:pPr>
      <w:r w:rsidRPr="007A43D1">
        <w:rPr>
          <w:rFonts w:eastAsiaTheme="minorHAnsi" w:cstheme="minorHAnsi"/>
          <w:sz w:val="24"/>
          <w:szCs w:val="24"/>
        </w:rPr>
        <w:t>• Başvuru ve işe alım süreci hakkında aday ile iletişime geçmek veya uygun olduğu takdirde, sonradan yurtiçinde veya yurtdışında açılan herhangi bir pozisyon için aday ile iletişime geçmek, </w:t>
      </w:r>
    </w:p>
    <w:p w14:paraId="5C4CD46F" w14:textId="77777777" w:rsidR="00412FFA" w:rsidRPr="007A43D1" w:rsidRDefault="00412FFA" w:rsidP="00412FFA">
      <w:pPr>
        <w:spacing w:after="160" w:line="259" w:lineRule="auto"/>
        <w:jc w:val="both"/>
        <w:rPr>
          <w:rFonts w:eastAsiaTheme="minorHAnsi" w:cstheme="minorHAnsi"/>
          <w:sz w:val="24"/>
          <w:szCs w:val="24"/>
        </w:rPr>
      </w:pPr>
      <w:r w:rsidRPr="007A43D1">
        <w:rPr>
          <w:rFonts w:eastAsiaTheme="minorHAnsi" w:cstheme="minorHAnsi"/>
          <w:sz w:val="24"/>
          <w:szCs w:val="24"/>
        </w:rPr>
        <w:t>• Herhangi bir mevzuatın gereklerini ya da yetkili kurum veya kuruluşun taleplerini karşılamak, </w:t>
      </w:r>
    </w:p>
    <w:p w14:paraId="0A7E8CD4" w14:textId="5F3735FC" w:rsidR="00412FFA" w:rsidRDefault="00412FFA" w:rsidP="00412FFA">
      <w:pPr>
        <w:spacing w:after="160" w:line="259" w:lineRule="auto"/>
        <w:jc w:val="both"/>
        <w:rPr>
          <w:rFonts w:eastAsiaTheme="minorHAnsi" w:cstheme="minorHAnsi"/>
          <w:sz w:val="24"/>
          <w:szCs w:val="24"/>
        </w:rPr>
      </w:pPr>
      <w:r w:rsidRPr="007A43D1">
        <w:rPr>
          <w:rFonts w:eastAsiaTheme="minorHAnsi" w:cstheme="minorHAnsi"/>
          <w:sz w:val="24"/>
          <w:szCs w:val="24"/>
        </w:rPr>
        <w:t xml:space="preserve">• </w:t>
      </w:r>
      <w:r w:rsidR="00846B9F" w:rsidRPr="007A43D1">
        <w:rPr>
          <w:rFonts w:eastAsiaTheme="minorHAnsi" w:cstheme="minorHAnsi"/>
          <w:sz w:val="24"/>
          <w:szCs w:val="24"/>
        </w:rPr>
        <w:t>Dinamik Menkul Değerler</w:t>
      </w:r>
      <w:r w:rsidRPr="007A43D1">
        <w:rPr>
          <w:rFonts w:eastAsiaTheme="minorHAnsi" w:cstheme="minorHAnsi"/>
          <w:sz w:val="24"/>
          <w:szCs w:val="24"/>
        </w:rPr>
        <w:t xml:space="preserve"> A.Ş.’nin uyguladığı işe alım ilkelerini geliştirmek ve iyileştirmek. </w:t>
      </w:r>
    </w:p>
    <w:p w14:paraId="641EE235" w14:textId="77777777" w:rsidR="007A43D1" w:rsidRPr="007A43D1" w:rsidRDefault="007A43D1" w:rsidP="00412FFA">
      <w:pPr>
        <w:spacing w:after="160" w:line="259" w:lineRule="auto"/>
        <w:jc w:val="both"/>
        <w:rPr>
          <w:rFonts w:eastAsiaTheme="minorHAnsi" w:cstheme="minorHAnsi"/>
          <w:sz w:val="24"/>
          <w:szCs w:val="24"/>
        </w:rPr>
      </w:pPr>
    </w:p>
    <w:p w14:paraId="33ED6713" w14:textId="77777777" w:rsidR="00412FFA" w:rsidRPr="007A43D1" w:rsidRDefault="00412FFA" w:rsidP="00437EFC">
      <w:pPr>
        <w:pStyle w:val="ListeParagraf"/>
        <w:numPr>
          <w:ilvl w:val="1"/>
          <w:numId w:val="39"/>
        </w:numPr>
        <w:spacing w:after="160" w:line="259" w:lineRule="auto"/>
        <w:jc w:val="both"/>
        <w:rPr>
          <w:rFonts w:eastAsia="Times New Roman" w:cstheme="minorHAnsi"/>
          <w:b/>
          <w:w w:val="105"/>
          <w:sz w:val="24"/>
          <w:szCs w:val="24"/>
        </w:rPr>
      </w:pPr>
      <w:r w:rsidRPr="007A43D1">
        <w:rPr>
          <w:rFonts w:eastAsia="Times New Roman" w:cstheme="minorHAnsi"/>
          <w:b/>
          <w:w w:val="105"/>
          <w:sz w:val="24"/>
          <w:szCs w:val="24"/>
        </w:rPr>
        <w:t>Adayların Kişisel Verilerinin Toplanma ve İşlenme Yöntemleri </w:t>
      </w:r>
    </w:p>
    <w:p w14:paraId="35981760" w14:textId="0F245808" w:rsidR="00412FFA" w:rsidRPr="007A43D1" w:rsidRDefault="00412FFA" w:rsidP="00412FFA">
      <w:pPr>
        <w:spacing w:after="160" w:line="259" w:lineRule="auto"/>
        <w:jc w:val="both"/>
        <w:rPr>
          <w:rFonts w:eastAsiaTheme="minorHAnsi" w:cstheme="minorHAnsi"/>
          <w:sz w:val="24"/>
          <w:szCs w:val="24"/>
        </w:rPr>
      </w:pPr>
      <w:r w:rsidRPr="007A43D1">
        <w:rPr>
          <w:rFonts w:eastAsiaTheme="minorHAnsi" w:cstheme="minorHAnsi"/>
          <w:sz w:val="24"/>
          <w:szCs w:val="24"/>
        </w:rPr>
        <w:t>İşe alım sürecinde adayların kişisel verileri bu politikada belirtilen diğer yöntem ve vasıtalarla birlikte veya ek olarak aşağıdaki yöntem ve vasıtalarla toplanabilir</w:t>
      </w:r>
      <w:r w:rsidR="007A43D1">
        <w:rPr>
          <w:rFonts w:eastAsiaTheme="minorHAnsi" w:cstheme="minorHAnsi"/>
          <w:sz w:val="24"/>
          <w:szCs w:val="24"/>
        </w:rPr>
        <w:t>:</w:t>
      </w:r>
    </w:p>
    <w:p w14:paraId="26C57EB1" w14:textId="77777777" w:rsidR="00412FFA" w:rsidRPr="007A43D1" w:rsidRDefault="00412FFA" w:rsidP="00412FFA">
      <w:pPr>
        <w:spacing w:after="160" w:line="259" w:lineRule="auto"/>
        <w:jc w:val="both"/>
        <w:rPr>
          <w:rFonts w:eastAsiaTheme="minorHAnsi" w:cstheme="minorHAnsi"/>
          <w:sz w:val="24"/>
          <w:szCs w:val="24"/>
        </w:rPr>
      </w:pPr>
      <w:r w:rsidRPr="007A43D1">
        <w:rPr>
          <w:rFonts w:eastAsiaTheme="minorHAnsi" w:cstheme="minorHAnsi"/>
          <w:sz w:val="24"/>
          <w:szCs w:val="24"/>
        </w:rPr>
        <w:t>• Matbu başvuru formu, </w:t>
      </w:r>
    </w:p>
    <w:p w14:paraId="019A045A" w14:textId="400746CD" w:rsidR="00412FFA" w:rsidRPr="007A43D1" w:rsidRDefault="00412FFA" w:rsidP="00412FFA">
      <w:pPr>
        <w:spacing w:after="160" w:line="259" w:lineRule="auto"/>
        <w:jc w:val="both"/>
        <w:rPr>
          <w:rFonts w:eastAsiaTheme="minorHAnsi" w:cstheme="minorHAnsi"/>
          <w:sz w:val="24"/>
          <w:szCs w:val="24"/>
        </w:rPr>
      </w:pPr>
      <w:r w:rsidRPr="007A43D1">
        <w:rPr>
          <w:rFonts w:eastAsiaTheme="minorHAnsi" w:cstheme="minorHAnsi"/>
          <w:sz w:val="24"/>
          <w:szCs w:val="24"/>
        </w:rPr>
        <w:t xml:space="preserve">• </w:t>
      </w:r>
      <w:r w:rsidR="00846B9F" w:rsidRPr="007A43D1">
        <w:rPr>
          <w:rFonts w:eastAsiaTheme="minorHAnsi" w:cstheme="minorHAnsi"/>
          <w:sz w:val="24"/>
          <w:szCs w:val="24"/>
        </w:rPr>
        <w:t>Dinamik Menkul Değerler</w:t>
      </w:r>
      <w:r w:rsidRPr="007A43D1">
        <w:rPr>
          <w:rFonts w:eastAsiaTheme="minorHAnsi" w:cstheme="minorHAnsi"/>
          <w:sz w:val="24"/>
          <w:szCs w:val="24"/>
        </w:rPr>
        <w:t xml:space="preserve"> A.Ş. çalışanlarının ilettikleri aday çalışana ait özgeçmiş bilgileri, </w:t>
      </w:r>
    </w:p>
    <w:p w14:paraId="0CA59F14" w14:textId="50AF06B7" w:rsidR="00412FFA" w:rsidRPr="007A43D1" w:rsidRDefault="00412FFA" w:rsidP="00412FFA">
      <w:pPr>
        <w:spacing w:after="160" w:line="259" w:lineRule="auto"/>
        <w:jc w:val="both"/>
        <w:rPr>
          <w:rFonts w:eastAsiaTheme="minorHAnsi" w:cstheme="minorHAnsi"/>
          <w:sz w:val="24"/>
          <w:szCs w:val="24"/>
        </w:rPr>
      </w:pPr>
      <w:r w:rsidRPr="007A43D1">
        <w:rPr>
          <w:rFonts w:eastAsiaTheme="minorHAnsi" w:cstheme="minorHAnsi"/>
          <w:sz w:val="24"/>
          <w:szCs w:val="24"/>
        </w:rPr>
        <w:t xml:space="preserve">• Adayların </w:t>
      </w:r>
      <w:bookmarkStart w:id="7" w:name="_Hlk523828125"/>
      <w:r w:rsidR="00846B9F" w:rsidRPr="007A43D1">
        <w:rPr>
          <w:rFonts w:eastAsiaTheme="minorHAnsi" w:cstheme="minorHAnsi"/>
          <w:sz w:val="24"/>
          <w:szCs w:val="24"/>
        </w:rPr>
        <w:t>Dinamik Menkul Değerler</w:t>
      </w:r>
      <w:r w:rsidRPr="007A43D1">
        <w:rPr>
          <w:rFonts w:eastAsiaTheme="minorHAnsi" w:cstheme="minorHAnsi"/>
          <w:sz w:val="24"/>
          <w:szCs w:val="24"/>
        </w:rPr>
        <w:t xml:space="preserve"> A.Ş</w:t>
      </w:r>
      <w:bookmarkEnd w:id="7"/>
      <w:r w:rsidRPr="007A43D1">
        <w:rPr>
          <w:rFonts w:eastAsiaTheme="minorHAnsi" w:cstheme="minorHAnsi"/>
          <w:sz w:val="24"/>
          <w:szCs w:val="24"/>
        </w:rPr>
        <w:t>.’ye e-posta, kargo, referans ve benzeri yöntemlerle         ulaştırdıkları özgeçmişler, </w:t>
      </w:r>
    </w:p>
    <w:p w14:paraId="48D48674" w14:textId="3772C4FA" w:rsidR="00412FFA" w:rsidRPr="007A43D1" w:rsidRDefault="00412FFA" w:rsidP="00412FFA">
      <w:pPr>
        <w:spacing w:after="160" w:line="259" w:lineRule="auto"/>
        <w:jc w:val="both"/>
        <w:rPr>
          <w:rFonts w:eastAsiaTheme="minorHAnsi" w:cstheme="minorHAnsi"/>
          <w:sz w:val="24"/>
          <w:szCs w:val="24"/>
        </w:rPr>
      </w:pPr>
      <w:r w:rsidRPr="007A43D1">
        <w:rPr>
          <w:rFonts w:eastAsiaTheme="minorHAnsi" w:cstheme="minorHAnsi"/>
          <w:sz w:val="24"/>
          <w:szCs w:val="24"/>
        </w:rPr>
        <w:t xml:space="preserve">• İstihdam veya danışmanlık </w:t>
      </w:r>
      <w:r w:rsidR="00D25B01" w:rsidRPr="007A43D1">
        <w:rPr>
          <w:rFonts w:eastAsiaTheme="minorHAnsi" w:cstheme="minorHAnsi"/>
          <w:sz w:val="24"/>
          <w:szCs w:val="24"/>
        </w:rPr>
        <w:t xml:space="preserve">şirketleri ve iş arama siteleri </w:t>
      </w:r>
      <w:r w:rsidR="007A43D1">
        <w:rPr>
          <w:rFonts w:eastAsiaTheme="minorHAnsi" w:cstheme="minorHAnsi"/>
          <w:sz w:val="24"/>
          <w:szCs w:val="24"/>
        </w:rPr>
        <w:t>aracılığı ile yapılan başvurular,</w:t>
      </w:r>
    </w:p>
    <w:p w14:paraId="1C36DA5C" w14:textId="77777777" w:rsidR="00412FFA" w:rsidRPr="007A43D1" w:rsidRDefault="00412FFA" w:rsidP="00412FFA">
      <w:pPr>
        <w:spacing w:after="160" w:line="259" w:lineRule="auto"/>
        <w:jc w:val="both"/>
        <w:rPr>
          <w:rFonts w:eastAsiaTheme="minorHAnsi" w:cstheme="minorHAnsi"/>
          <w:sz w:val="24"/>
          <w:szCs w:val="24"/>
        </w:rPr>
      </w:pPr>
      <w:r w:rsidRPr="007A43D1">
        <w:rPr>
          <w:rFonts w:eastAsiaTheme="minorHAnsi" w:cstheme="minorHAnsi"/>
          <w:sz w:val="24"/>
          <w:szCs w:val="24"/>
        </w:rPr>
        <w:t>• Video konferans, telefon gibi araçlarla veya yüz yüze mülakat yapılan hallerde, mülakat sırasında, </w:t>
      </w:r>
    </w:p>
    <w:p w14:paraId="7F63BEDB" w14:textId="77777777" w:rsidR="00412FFA" w:rsidRPr="007A43D1" w:rsidRDefault="00412FFA" w:rsidP="00412FFA">
      <w:pPr>
        <w:spacing w:after="160" w:line="259" w:lineRule="auto"/>
        <w:jc w:val="both"/>
        <w:rPr>
          <w:rFonts w:eastAsiaTheme="minorHAnsi" w:cstheme="minorHAnsi"/>
          <w:sz w:val="24"/>
          <w:szCs w:val="24"/>
        </w:rPr>
      </w:pPr>
      <w:r w:rsidRPr="007A43D1">
        <w:rPr>
          <w:rFonts w:eastAsiaTheme="minorHAnsi" w:cstheme="minorHAnsi"/>
          <w:sz w:val="24"/>
          <w:szCs w:val="24"/>
        </w:rPr>
        <w:t>• Referans kontrolleri, </w:t>
      </w:r>
    </w:p>
    <w:p w14:paraId="309DC3AE" w14:textId="35901DAF" w:rsidR="00412FFA" w:rsidRDefault="00846B9F" w:rsidP="00412FFA">
      <w:pPr>
        <w:spacing w:after="160" w:line="259" w:lineRule="auto"/>
        <w:jc w:val="both"/>
        <w:rPr>
          <w:rFonts w:eastAsiaTheme="minorHAnsi" w:cstheme="minorHAnsi"/>
          <w:sz w:val="24"/>
          <w:szCs w:val="24"/>
        </w:rPr>
      </w:pPr>
      <w:r w:rsidRPr="007A43D1">
        <w:rPr>
          <w:rFonts w:eastAsiaTheme="minorHAnsi" w:cstheme="minorHAnsi"/>
          <w:sz w:val="24"/>
          <w:szCs w:val="24"/>
        </w:rPr>
        <w:t>Dinamik Menkul Değerler</w:t>
      </w:r>
      <w:r w:rsidR="00412FFA" w:rsidRPr="007A43D1">
        <w:rPr>
          <w:rFonts w:eastAsiaTheme="minorHAnsi" w:cstheme="minorHAnsi"/>
          <w:sz w:val="24"/>
          <w:szCs w:val="24"/>
        </w:rPr>
        <w:t xml:space="preserve"> A.Ş. toplanan kişisel verileri, bilişim sistemleri ve insan kaynakları</w:t>
      </w:r>
      <w:r w:rsidR="007A43D1">
        <w:rPr>
          <w:rFonts w:eastAsiaTheme="minorHAnsi" w:cstheme="minorHAnsi"/>
          <w:sz w:val="24"/>
          <w:szCs w:val="24"/>
        </w:rPr>
        <w:t>ndan sorumlu</w:t>
      </w:r>
      <w:r w:rsidR="00412FFA" w:rsidRPr="007A43D1">
        <w:rPr>
          <w:rFonts w:eastAsiaTheme="minorHAnsi" w:cstheme="minorHAnsi"/>
          <w:sz w:val="24"/>
          <w:szCs w:val="24"/>
        </w:rPr>
        <w:t xml:space="preserve"> personel vasıtasıyla otomatik olan veya otomatik olmayan yollarla işler. </w:t>
      </w:r>
    </w:p>
    <w:p w14:paraId="74CF86FB" w14:textId="5E525504" w:rsidR="0044175C" w:rsidRDefault="0044175C" w:rsidP="00412FFA">
      <w:pPr>
        <w:spacing w:after="160" w:line="259" w:lineRule="auto"/>
        <w:jc w:val="both"/>
        <w:rPr>
          <w:rFonts w:eastAsiaTheme="minorHAnsi" w:cstheme="minorHAnsi"/>
          <w:sz w:val="24"/>
          <w:szCs w:val="24"/>
        </w:rPr>
      </w:pPr>
    </w:p>
    <w:p w14:paraId="179464DB" w14:textId="77777777" w:rsidR="0044175C" w:rsidRPr="007A43D1" w:rsidRDefault="0044175C" w:rsidP="00412FFA">
      <w:pPr>
        <w:spacing w:after="160" w:line="259" w:lineRule="auto"/>
        <w:jc w:val="both"/>
        <w:rPr>
          <w:rFonts w:eastAsiaTheme="minorHAnsi" w:cstheme="minorHAnsi"/>
          <w:sz w:val="24"/>
          <w:szCs w:val="24"/>
        </w:rPr>
      </w:pPr>
    </w:p>
    <w:p w14:paraId="2F68C83F" w14:textId="77777777" w:rsidR="00412FFA" w:rsidRPr="007A43D1" w:rsidRDefault="00412FFA" w:rsidP="00437EFC">
      <w:pPr>
        <w:pStyle w:val="ListeParagraf"/>
        <w:numPr>
          <w:ilvl w:val="1"/>
          <w:numId w:val="39"/>
        </w:numPr>
        <w:spacing w:after="160" w:line="259" w:lineRule="auto"/>
        <w:jc w:val="both"/>
        <w:rPr>
          <w:rFonts w:eastAsia="Times New Roman" w:cstheme="minorHAnsi"/>
          <w:b/>
          <w:w w:val="105"/>
          <w:sz w:val="24"/>
          <w:szCs w:val="24"/>
        </w:rPr>
      </w:pPr>
      <w:r w:rsidRPr="007A43D1">
        <w:rPr>
          <w:rFonts w:eastAsia="Times New Roman" w:cstheme="minorHAnsi"/>
          <w:b/>
          <w:w w:val="105"/>
          <w:sz w:val="24"/>
          <w:szCs w:val="24"/>
        </w:rPr>
        <w:t>Adaylar Hakkında Referans Araştırması Yapılması </w:t>
      </w:r>
    </w:p>
    <w:p w14:paraId="61D6F127" w14:textId="77EC5959" w:rsidR="00412FFA" w:rsidRPr="007A43D1" w:rsidRDefault="00846B9F" w:rsidP="00412FFA">
      <w:pPr>
        <w:spacing w:after="160" w:line="259" w:lineRule="auto"/>
        <w:jc w:val="both"/>
        <w:rPr>
          <w:rFonts w:eastAsiaTheme="minorHAnsi" w:cstheme="minorHAnsi"/>
          <w:sz w:val="24"/>
          <w:szCs w:val="24"/>
        </w:rPr>
      </w:pPr>
      <w:r w:rsidRPr="007A43D1">
        <w:rPr>
          <w:rFonts w:eastAsiaTheme="minorHAnsi" w:cstheme="minorHAnsi"/>
          <w:sz w:val="24"/>
          <w:szCs w:val="24"/>
        </w:rPr>
        <w:t>Dinamik Menkul Değerler</w:t>
      </w:r>
      <w:r w:rsidR="00412FFA" w:rsidRPr="007A43D1">
        <w:rPr>
          <w:rFonts w:eastAsiaTheme="minorHAnsi" w:cstheme="minorHAnsi"/>
          <w:sz w:val="24"/>
          <w:szCs w:val="24"/>
        </w:rPr>
        <w:t xml:space="preserve"> A.Ş., adaylar hakkında referans araştırması yapabilir. Yapılacak referans araştırması genel olarak adayın verdiği bilgilerin doğruluğunu teyit etmeye yönelik</w:t>
      </w:r>
      <w:r w:rsidR="007A43D1">
        <w:rPr>
          <w:rFonts w:eastAsiaTheme="minorHAnsi" w:cstheme="minorHAnsi"/>
          <w:sz w:val="24"/>
          <w:szCs w:val="24"/>
        </w:rPr>
        <w:t xml:space="preserve"> </w:t>
      </w:r>
      <w:r w:rsidR="00412FFA" w:rsidRPr="007A43D1">
        <w:rPr>
          <w:rFonts w:eastAsiaTheme="minorHAnsi" w:cstheme="minorHAnsi"/>
          <w:sz w:val="24"/>
          <w:szCs w:val="24"/>
        </w:rPr>
        <w:t xml:space="preserve">olacaktır. Ayrıca adayın kendisi hakkında sakladığı ve </w:t>
      </w:r>
      <w:r w:rsidRPr="007A43D1">
        <w:rPr>
          <w:rFonts w:eastAsiaTheme="minorHAnsi" w:cstheme="minorHAnsi"/>
          <w:sz w:val="24"/>
          <w:szCs w:val="24"/>
        </w:rPr>
        <w:t>Dinamik Menkul Değerler</w:t>
      </w:r>
      <w:r w:rsidR="00412FFA" w:rsidRPr="007A43D1">
        <w:rPr>
          <w:rFonts w:eastAsiaTheme="minorHAnsi" w:cstheme="minorHAnsi"/>
          <w:sz w:val="24"/>
          <w:szCs w:val="24"/>
        </w:rPr>
        <w:t xml:space="preserve"> A.Ş. açısından risklerin doğmasına sebep olabilecek bilgileri tespit etmek de yapılabilecek araştırmanın</w:t>
      </w:r>
      <w:r w:rsidR="007A43D1">
        <w:rPr>
          <w:rFonts w:eastAsiaTheme="minorHAnsi" w:cstheme="minorHAnsi"/>
          <w:sz w:val="24"/>
          <w:szCs w:val="24"/>
        </w:rPr>
        <w:t xml:space="preserve"> </w:t>
      </w:r>
      <w:r w:rsidR="00412FFA" w:rsidRPr="007A43D1">
        <w:rPr>
          <w:rFonts w:eastAsiaTheme="minorHAnsi" w:cstheme="minorHAnsi"/>
          <w:sz w:val="24"/>
          <w:szCs w:val="24"/>
        </w:rPr>
        <w:t>amaçları arasında olacaktır. </w:t>
      </w:r>
    </w:p>
    <w:p w14:paraId="0DEE3DF6" w14:textId="77777777" w:rsidR="00412FFA" w:rsidRPr="007A43D1" w:rsidRDefault="00412FFA" w:rsidP="00412FFA">
      <w:pPr>
        <w:spacing w:after="160" w:line="259" w:lineRule="auto"/>
        <w:jc w:val="both"/>
        <w:rPr>
          <w:rFonts w:eastAsiaTheme="minorHAnsi" w:cstheme="minorHAnsi"/>
          <w:sz w:val="24"/>
          <w:szCs w:val="24"/>
        </w:rPr>
      </w:pPr>
      <w:r w:rsidRPr="007A43D1">
        <w:rPr>
          <w:rFonts w:eastAsiaTheme="minorHAnsi" w:cstheme="minorHAnsi"/>
          <w:sz w:val="24"/>
          <w:szCs w:val="24"/>
        </w:rPr>
        <w:t>Yapılacak referans araştırması kapsamında üçüncü kişilerle adaylara ait kimlik bilgileri, iş ve eğitim tecrübeleri gibi gerekli kişisel veriler paylaşılabilir. Ayrıca adaylar hakkında üçüncü kişilerden kişisel veri elde edilebilir. </w:t>
      </w:r>
    </w:p>
    <w:p w14:paraId="07CBC336" w14:textId="77777777" w:rsidR="00412FFA" w:rsidRPr="007A43D1" w:rsidRDefault="00412FFA" w:rsidP="00412FFA">
      <w:pPr>
        <w:spacing w:after="160" w:line="259" w:lineRule="auto"/>
        <w:jc w:val="both"/>
        <w:rPr>
          <w:rFonts w:eastAsiaTheme="minorHAnsi" w:cstheme="minorHAnsi"/>
          <w:sz w:val="24"/>
          <w:szCs w:val="24"/>
        </w:rPr>
      </w:pPr>
      <w:r w:rsidRPr="007A43D1">
        <w:rPr>
          <w:rFonts w:eastAsiaTheme="minorHAnsi" w:cstheme="minorHAnsi"/>
          <w:sz w:val="24"/>
          <w:szCs w:val="24"/>
        </w:rPr>
        <w:t>Adayların çalışmakta olduğu iş yerinden adayın bilgisi haricinde referans alınmamaktadır. </w:t>
      </w:r>
    </w:p>
    <w:p w14:paraId="2F0CB4FA" w14:textId="2AF5DC4E" w:rsidR="00412FFA" w:rsidRPr="007A43D1" w:rsidRDefault="00412FFA" w:rsidP="00412FFA">
      <w:pPr>
        <w:spacing w:after="160" w:line="259" w:lineRule="auto"/>
        <w:jc w:val="both"/>
        <w:rPr>
          <w:rFonts w:eastAsiaTheme="minorHAnsi" w:cstheme="minorHAnsi"/>
          <w:sz w:val="24"/>
          <w:szCs w:val="24"/>
        </w:rPr>
      </w:pPr>
      <w:r w:rsidRPr="007A43D1">
        <w:rPr>
          <w:rFonts w:eastAsiaTheme="minorHAnsi" w:cstheme="minorHAnsi"/>
          <w:sz w:val="24"/>
          <w:szCs w:val="24"/>
        </w:rPr>
        <w:t xml:space="preserve">Adaylar, kendileri ile ilgili yapılacak referans araştırması hakkında her zaman </w:t>
      </w:r>
      <w:r w:rsidR="00846B9F" w:rsidRPr="007A43D1">
        <w:rPr>
          <w:rFonts w:eastAsiaTheme="minorHAnsi" w:cstheme="minorHAnsi"/>
          <w:sz w:val="24"/>
          <w:szCs w:val="24"/>
        </w:rPr>
        <w:t>Dinamik Menkul Değerler</w:t>
      </w:r>
      <w:r w:rsidRPr="007A43D1">
        <w:rPr>
          <w:rFonts w:eastAsiaTheme="minorHAnsi" w:cstheme="minorHAnsi"/>
          <w:sz w:val="24"/>
          <w:szCs w:val="24"/>
        </w:rPr>
        <w:t xml:space="preserve"> A.Ş. ile irtibat kurabilir. </w:t>
      </w:r>
    </w:p>
    <w:p w14:paraId="1587A3CE" w14:textId="77777777" w:rsidR="00412FFA" w:rsidRPr="007A43D1" w:rsidRDefault="00412FFA" w:rsidP="00437EFC">
      <w:pPr>
        <w:pStyle w:val="ListeParagraf"/>
        <w:numPr>
          <w:ilvl w:val="1"/>
          <w:numId w:val="39"/>
        </w:numPr>
        <w:spacing w:after="160" w:line="259" w:lineRule="auto"/>
        <w:jc w:val="both"/>
        <w:rPr>
          <w:rFonts w:eastAsia="Times New Roman" w:cstheme="minorHAnsi"/>
          <w:b/>
          <w:w w:val="105"/>
          <w:sz w:val="24"/>
          <w:szCs w:val="24"/>
        </w:rPr>
      </w:pPr>
      <w:r w:rsidRPr="007A43D1">
        <w:rPr>
          <w:rFonts w:eastAsia="Times New Roman" w:cstheme="minorHAnsi"/>
          <w:b/>
          <w:w w:val="105"/>
          <w:sz w:val="24"/>
          <w:szCs w:val="24"/>
        </w:rPr>
        <w:t>Adayların Kişisel Verilerine İlişkin Hakları </w:t>
      </w:r>
    </w:p>
    <w:p w14:paraId="0FA3C62B" w14:textId="74BC9565" w:rsidR="00412FFA" w:rsidRPr="007A43D1" w:rsidRDefault="00412FFA" w:rsidP="00412FFA">
      <w:pPr>
        <w:spacing w:after="160" w:line="259" w:lineRule="auto"/>
        <w:jc w:val="both"/>
        <w:rPr>
          <w:rFonts w:eastAsiaTheme="minorHAnsi" w:cstheme="minorHAnsi"/>
          <w:sz w:val="24"/>
          <w:szCs w:val="24"/>
        </w:rPr>
      </w:pPr>
      <w:r w:rsidRPr="007A43D1">
        <w:rPr>
          <w:rFonts w:eastAsiaTheme="minorHAnsi" w:cstheme="minorHAnsi"/>
          <w:sz w:val="24"/>
          <w:szCs w:val="24"/>
        </w:rPr>
        <w:t xml:space="preserve">KVKK’dan kaynaklanan haklarını kullanmak isteyen adaylar bu politikada açıklanan usul ve esaslar kapsamında </w:t>
      </w:r>
      <w:r w:rsidR="00846B9F" w:rsidRPr="007A43D1">
        <w:rPr>
          <w:rFonts w:eastAsiaTheme="minorHAnsi" w:cstheme="minorHAnsi"/>
          <w:sz w:val="24"/>
          <w:szCs w:val="24"/>
        </w:rPr>
        <w:t>Dinamik Menkul Değerler</w:t>
      </w:r>
      <w:r w:rsidRPr="007A43D1">
        <w:rPr>
          <w:rFonts w:eastAsiaTheme="minorHAnsi" w:cstheme="minorHAnsi"/>
          <w:sz w:val="24"/>
          <w:szCs w:val="24"/>
        </w:rPr>
        <w:t xml:space="preserve"> A.Ş.’ye başvurabilirler. </w:t>
      </w:r>
    </w:p>
    <w:p w14:paraId="18F6192B" w14:textId="77777777" w:rsidR="00412FFA" w:rsidRPr="007A43D1" w:rsidRDefault="00412FFA" w:rsidP="00437EFC">
      <w:pPr>
        <w:pStyle w:val="ListeParagraf"/>
        <w:numPr>
          <w:ilvl w:val="1"/>
          <w:numId w:val="39"/>
        </w:numPr>
        <w:spacing w:after="160" w:line="259" w:lineRule="auto"/>
        <w:jc w:val="both"/>
        <w:rPr>
          <w:rFonts w:eastAsia="Times New Roman" w:cstheme="minorHAnsi"/>
          <w:b/>
          <w:w w:val="105"/>
          <w:sz w:val="24"/>
          <w:szCs w:val="24"/>
        </w:rPr>
      </w:pPr>
      <w:r w:rsidRPr="007A43D1">
        <w:rPr>
          <w:rFonts w:eastAsia="Times New Roman" w:cstheme="minorHAnsi"/>
          <w:b/>
          <w:w w:val="105"/>
          <w:sz w:val="24"/>
          <w:szCs w:val="24"/>
        </w:rPr>
        <w:t>Adaylık Sürecinde Toplanan Kişisel Verilerden İşe Alım Halinde İşlenmesine          Devam Edilecek Olanlar </w:t>
      </w:r>
    </w:p>
    <w:p w14:paraId="34304D48" w14:textId="77777777" w:rsidR="00412FFA" w:rsidRPr="007A43D1" w:rsidRDefault="00412FFA" w:rsidP="00412FFA">
      <w:pPr>
        <w:spacing w:after="160" w:line="259" w:lineRule="auto"/>
        <w:jc w:val="both"/>
        <w:rPr>
          <w:rFonts w:eastAsiaTheme="minorHAnsi" w:cstheme="minorHAnsi"/>
          <w:sz w:val="24"/>
          <w:szCs w:val="24"/>
        </w:rPr>
      </w:pPr>
      <w:r w:rsidRPr="007A43D1">
        <w:rPr>
          <w:rFonts w:eastAsiaTheme="minorHAnsi" w:cstheme="minorHAnsi"/>
          <w:sz w:val="24"/>
          <w:szCs w:val="24"/>
        </w:rPr>
        <w:t>İşe alım süreçleri boyunca aday hakkında toplanan ve işlenen tüm kişisel veriler, adayın ilgili açık pozisyonda istihdam edilmesine karar verilmesi halinde özlük dosyasına aktarılır. </w:t>
      </w:r>
    </w:p>
    <w:p w14:paraId="3C1181A6" w14:textId="77777777" w:rsidR="00412FFA" w:rsidRPr="007A43D1" w:rsidRDefault="00412FFA" w:rsidP="00437EFC">
      <w:pPr>
        <w:pStyle w:val="ListeParagraf"/>
        <w:numPr>
          <w:ilvl w:val="1"/>
          <w:numId w:val="39"/>
        </w:numPr>
        <w:spacing w:after="160" w:line="259" w:lineRule="auto"/>
        <w:jc w:val="both"/>
        <w:rPr>
          <w:rFonts w:eastAsia="Times New Roman" w:cstheme="minorHAnsi"/>
          <w:b/>
          <w:w w:val="105"/>
          <w:sz w:val="24"/>
          <w:szCs w:val="24"/>
        </w:rPr>
      </w:pPr>
      <w:r w:rsidRPr="007A43D1">
        <w:rPr>
          <w:rFonts w:eastAsia="Times New Roman" w:cstheme="minorHAnsi"/>
          <w:b/>
          <w:w w:val="105"/>
          <w:sz w:val="24"/>
          <w:szCs w:val="24"/>
        </w:rPr>
        <w:t>Adayların Kişisel Verilerinin saklanması süresi </w:t>
      </w:r>
    </w:p>
    <w:p w14:paraId="06A78384" w14:textId="2F2222DB" w:rsidR="00412FFA" w:rsidRPr="007A43D1" w:rsidRDefault="00846B9F" w:rsidP="00412FFA">
      <w:pPr>
        <w:spacing w:after="160" w:line="259" w:lineRule="auto"/>
        <w:jc w:val="both"/>
        <w:rPr>
          <w:rFonts w:eastAsiaTheme="minorHAnsi" w:cstheme="minorHAnsi"/>
          <w:sz w:val="24"/>
          <w:szCs w:val="24"/>
        </w:rPr>
      </w:pPr>
      <w:r w:rsidRPr="007A43D1">
        <w:rPr>
          <w:rFonts w:eastAsiaTheme="minorHAnsi" w:cstheme="minorHAnsi"/>
          <w:sz w:val="24"/>
          <w:szCs w:val="24"/>
        </w:rPr>
        <w:t>Dinamik Menkul Değerler</w:t>
      </w:r>
      <w:r w:rsidR="00412FFA" w:rsidRPr="007A43D1">
        <w:rPr>
          <w:rFonts w:eastAsiaTheme="minorHAnsi" w:cstheme="minorHAnsi"/>
          <w:sz w:val="24"/>
          <w:szCs w:val="24"/>
        </w:rPr>
        <w:t xml:space="preserve"> A.Ş. iş başvurusu olumsuz sonuçlanan aday çalışanların kişisel verilerini elektronik ortamda siler ve kağıt ortamda ise yok eder. Uygun pozisyon olmaması gibi             nedenlerle daha sonra değerlendirilmek üzere muhafaza edilmek istenen aday çalışanlara ait kişisel veriler 1 yıl süre ile saklanır. Bu süre geçtikten sonra kişisel veriler anonim hale getirilerek kullanılır. </w:t>
      </w:r>
    </w:p>
    <w:p w14:paraId="636D19FF" w14:textId="77777777" w:rsidR="00412FFA" w:rsidRPr="007A43D1" w:rsidRDefault="00412FFA" w:rsidP="00437EFC">
      <w:pPr>
        <w:pStyle w:val="ListeParagraf"/>
        <w:numPr>
          <w:ilvl w:val="1"/>
          <w:numId w:val="39"/>
        </w:numPr>
        <w:spacing w:after="160" w:line="259" w:lineRule="auto"/>
        <w:jc w:val="both"/>
        <w:rPr>
          <w:rFonts w:eastAsia="Times New Roman" w:cstheme="minorHAnsi"/>
          <w:b/>
          <w:w w:val="105"/>
          <w:sz w:val="24"/>
          <w:szCs w:val="24"/>
        </w:rPr>
      </w:pPr>
      <w:r w:rsidRPr="007A43D1">
        <w:rPr>
          <w:rFonts w:eastAsia="Times New Roman" w:cstheme="minorHAnsi"/>
          <w:b/>
          <w:w w:val="105"/>
          <w:sz w:val="24"/>
          <w:szCs w:val="24"/>
        </w:rPr>
        <w:t>Kişisel Verilerin Güvenliği, Aktarımı ve Kişisel Verilerin Üzerindeki Hakların Kullanılması </w:t>
      </w:r>
    </w:p>
    <w:p w14:paraId="6B8B2A92" w14:textId="677E09D0" w:rsidR="00412FFA" w:rsidRPr="007A43D1" w:rsidRDefault="00846B9F" w:rsidP="00412FFA">
      <w:pPr>
        <w:spacing w:after="160" w:line="259" w:lineRule="auto"/>
        <w:jc w:val="both"/>
        <w:rPr>
          <w:rFonts w:eastAsiaTheme="minorHAnsi" w:cstheme="minorHAnsi"/>
          <w:sz w:val="24"/>
          <w:szCs w:val="24"/>
        </w:rPr>
      </w:pPr>
      <w:r w:rsidRPr="007A43D1">
        <w:rPr>
          <w:rFonts w:eastAsiaTheme="minorHAnsi" w:cstheme="minorHAnsi"/>
          <w:sz w:val="24"/>
          <w:szCs w:val="24"/>
        </w:rPr>
        <w:t>Dinamik Menkul Değerler</w:t>
      </w:r>
      <w:r w:rsidR="00412FFA" w:rsidRPr="007A43D1">
        <w:rPr>
          <w:rFonts w:eastAsiaTheme="minorHAnsi" w:cstheme="minorHAnsi"/>
          <w:sz w:val="24"/>
          <w:szCs w:val="24"/>
        </w:rPr>
        <w:t xml:space="preserve"> A.Ş. ile paylaşmış olduğunuz tüm kişisel verileriniz, </w:t>
      </w:r>
      <w:r w:rsidRPr="007A43D1">
        <w:rPr>
          <w:rFonts w:eastAsiaTheme="minorHAnsi" w:cstheme="minorHAnsi"/>
          <w:sz w:val="24"/>
          <w:szCs w:val="24"/>
        </w:rPr>
        <w:t>Dinamik Menkul Değerler</w:t>
      </w:r>
      <w:r w:rsidR="00412FFA" w:rsidRPr="007A43D1">
        <w:rPr>
          <w:rFonts w:eastAsiaTheme="minorHAnsi" w:cstheme="minorHAnsi"/>
          <w:sz w:val="24"/>
          <w:szCs w:val="24"/>
        </w:rPr>
        <w:t xml:space="preserve"> A.Ş. nezdinde yer alan veri tabanında 6698 Sayılı Kişisel Verilerin Korunması Kanunu </w:t>
      </w:r>
      <w:r w:rsidR="00BC3698" w:rsidRPr="00BC3698">
        <w:rPr>
          <w:rFonts w:eastAsiaTheme="minorHAnsi" w:cstheme="minorHAnsi"/>
          <w:sz w:val="24"/>
          <w:szCs w:val="24"/>
        </w:rPr>
        <w:t>Veri gü</w:t>
      </w:r>
      <w:r w:rsidR="00BC3698">
        <w:rPr>
          <w:rFonts w:eastAsiaTheme="minorHAnsi" w:cstheme="minorHAnsi"/>
          <w:sz w:val="24"/>
          <w:szCs w:val="24"/>
        </w:rPr>
        <w:t xml:space="preserve">venliğine ilişkin yükümlülükler maddesi </w:t>
      </w:r>
      <w:r w:rsidR="00412FFA" w:rsidRPr="007A43D1">
        <w:rPr>
          <w:rFonts w:eastAsiaTheme="minorHAnsi" w:cstheme="minorHAnsi"/>
          <w:sz w:val="24"/>
          <w:szCs w:val="24"/>
        </w:rPr>
        <w:t xml:space="preserve">doğrultusunda gizli olarak saklanacak ve ticari amaçlarla üçüncü kişilerle paylaşılmayacaktır. </w:t>
      </w:r>
    </w:p>
    <w:p w14:paraId="54ED0232" w14:textId="221860DC" w:rsidR="00412FFA" w:rsidRPr="007A43D1" w:rsidRDefault="00846B9F" w:rsidP="00412FFA">
      <w:pPr>
        <w:spacing w:after="160" w:line="259" w:lineRule="auto"/>
        <w:jc w:val="both"/>
        <w:rPr>
          <w:rFonts w:eastAsiaTheme="minorHAnsi" w:cstheme="minorHAnsi"/>
          <w:sz w:val="24"/>
          <w:szCs w:val="24"/>
        </w:rPr>
      </w:pPr>
      <w:r w:rsidRPr="007A43D1">
        <w:rPr>
          <w:rFonts w:eastAsiaTheme="minorHAnsi" w:cstheme="minorHAnsi"/>
          <w:sz w:val="24"/>
          <w:szCs w:val="24"/>
        </w:rPr>
        <w:t>Dinamik Menkul Değerler</w:t>
      </w:r>
      <w:r w:rsidR="00412FFA" w:rsidRPr="007A43D1">
        <w:rPr>
          <w:rFonts w:eastAsiaTheme="minorHAnsi" w:cstheme="minorHAnsi"/>
          <w:sz w:val="24"/>
          <w:szCs w:val="24"/>
        </w:rPr>
        <w:t xml:space="preserve"> A.Ş. işlediği kişisel verilerin güvenliğini sağlamak, hukuka aykırı erişimi önlemek ve hukuka aykırı veri işlemeleri engellemek amacıyla asgari olarak aşağıdaki önlemleri almaktadır: </w:t>
      </w:r>
    </w:p>
    <w:p w14:paraId="237A2C61" w14:textId="2F8ACB47" w:rsidR="00412FFA" w:rsidRPr="00A45C14" w:rsidRDefault="00412FFA" w:rsidP="00412FFA">
      <w:pPr>
        <w:spacing w:after="160" w:line="259" w:lineRule="auto"/>
        <w:jc w:val="both"/>
        <w:rPr>
          <w:rFonts w:eastAsiaTheme="minorHAnsi" w:cstheme="minorHAnsi"/>
          <w:sz w:val="24"/>
          <w:szCs w:val="24"/>
        </w:rPr>
      </w:pPr>
      <w:r w:rsidRPr="00A45C14">
        <w:rPr>
          <w:rFonts w:eastAsiaTheme="minorHAnsi" w:cstheme="minorHAnsi"/>
          <w:sz w:val="24"/>
          <w:szCs w:val="24"/>
        </w:rPr>
        <w:t>● Web sitesi üzerinden kişisel verilerin alındığı tüm say</w:t>
      </w:r>
      <w:r w:rsidR="008B317E">
        <w:rPr>
          <w:rFonts w:eastAsiaTheme="minorHAnsi" w:cstheme="minorHAnsi"/>
          <w:sz w:val="24"/>
          <w:szCs w:val="24"/>
        </w:rPr>
        <w:t xml:space="preserve">falar SSL sertifikası ile </w:t>
      </w:r>
      <w:r w:rsidRPr="00A45C14">
        <w:rPr>
          <w:rFonts w:eastAsiaTheme="minorHAnsi" w:cstheme="minorHAnsi"/>
          <w:sz w:val="24"/>
          <w:szCs w:val="24"/>
        </w:rPr>
        <w:t xml:space="preserve">korunmaktadır. </w:t>
      </w:r>
    </w:p>
    <w:p w14:paraId="21055484" w14:textId="77777777" w:rsidR="00412FFA" w:rsidRPr="00A45C14" w:rsidRDefault="00412FFA" w:rsidP="00412FFA">
      <w:pPr>
        <w:spacing w:after="160" w:line="259" w:lineRule="auto"/>
        <w:jc w:val="both"/>
        <w:rPr>
          <w:rFonts w:eastAsiaTheme="minorHAnsi" w:cstheme="minorHAnsi"/>
          <w:sz w:val="24"/>
          <w:szCs w:val="24"/>
        </w:rPr>
      </w:pPr>
      <w:r w:rsidRPr="00A45C14">
        <w:rPr>
          <w:rFonts w:eastAsiaTheme="minorHAnsi" w:cstheme="minorHAnsi"/>
          <w:sz w:val="24"/>
          <w:szCs w:val="24"/>
        </w:rPr>
        <w:t xml:space="preserve"> ● Kişisel veri barındıran bilişim sistemlerinin yetkisiz erişimlere ve hukuka aykırı veri işlemelere karşı korunmasını sağlamak amacıyla hash, şifreleme, işlem kaydı, erişim yönetimi ve fiziksel güvenlik tedbirleri almaktadır. </w:t>
      </w:r>
    </w:p>
    <w:p w14:paraId="6488062C" w14:textId="77777777" w:rsidR="00412FFA" w:rsidRPr="007A43D1" w:rsidRDefault="00412FFA" w:rsidP="00412FFA">
      <w:pPr>
        <w:spacing w:after="160" w:line="259" w:lineRule="auto"/>
        <w:jc w:val="both"/>
        <w:rPr>
          <w:rFonts w:eastAsiaTheme="minorHAnsi" w:cstheme="minorHAnsi"/>
          <w:sz w:val="24"/>
          <w:szCs w:val="24"/>
        </w:rPr>
      </w:pPr>
      <w:r w:rsidRPr="00A45C14">
        <w:rPr>
          <w:rFonts w:eastAsiaTheme="minorHAnsi" w:cstheme="minorHAnsi"/>
          <w:sz w:val="24"/>
          <w:szCs w:val="24"/>
        </w:rPr>
        <w:t>● Web sitesi ve kişisel veri barındıran tüm sistemlerin üzerinde bulunduğu network firewall ile korunmaktadır. </w:t>
      </w:r>
    </w:p>
    <w:p w14:paraId="433DC382" w14:textId="58BE9BB2" w:rsidR="00412FFA" w:rsidRPr="007A43D1" w:rsidRDefault="00412FFA" w:rsidP="009D26B7">
      <w:pPr>
        <w:spacing w:after="160" w:line="259" w:lineRule="auto"/>
        <w:jc w:val="both"/>
        <w:rPr>
          <w:rFonts w:eastAsiaTheme="minorHAnsi" w:cstheme="minorHAnsi"/>
          <w:sz w:val="24"/>
          <w:szCs w:val="24"/>
        </w:rPr>
      </w:pPr>
      <w:r w:rsidRPr="007A43D1">
        <w:rPr>
          <w:rFonts w:eastAsiaTheme="minorHAnsi" w:cstheme="minorHAnsi"/>
          <w:sz w:val="24"/>
          <w:szCs w:val="24"/>
        </w:rPr>
        <w:t xml:space="preserve">İşbu Kişisel Verilerin korunması Politikası (Aday Çalışan için) belirtilen amaçlar ve kişisel verilerin işlenme yöntemleri kapsamında </w:t>
      </w:r>
      <w:r w:rsidR="00846B9F" w:rsidRPr="007A43D1">
        <w:rPr>
          <w:rFonts w:eastAsiaTheme="minorHAnsi" w:cstheme="minorHAnsi"/>
          <w:sz w:val="24"/>
          <w:szCs w:val="24"/>
        </w:rPr>
        <w:t>Dinamik Menkul Değerler</w:t>
      </w:r>
      <w:r w:rsidRPr="007A43D1">
        <w:rPr>
          <w:rFonts w:eastAsiaTheme="minorHAnsi" w:cstheme="minorHAnsi"/>
          <w:sz w:val="24"/>
          <w:szCs w:val="24"/>
        </w:rPr>
        <w:t xml:space="preserve"> A.Ş. ile adayların paylaşmış olduğu kişisel veriler üzerinde 6698 Sayılı Kanun</w:t>
      </w:r>
      <w:r w:rsidR="00BC3698">
        <w:rPr>
          <w:rFonts w:eastAsiaTheme="minorHAnsi" w:cstheme="minorHAnsi"/>
          <w:sz w:val="24"/>
          <w:szCs w:val="24"/>
        </w:rPr>
        <w:t>un</w:t>
      </w:r>
      <w:r w:rsidRPr="007A43D1">
        <w:rPr>
          <w:rFonts w:eastAsiaTheme="minorHAnsi" w:cstheme="minorHAnsi"/>
          <w:sz w:val="24"/>
          <w:szCs w:val="24"/>
        </w:rPr>
        <w:t xml:space="preserve"> </w:t>
      </w:r>
      <w:r w:rsidR="00BC3698" w:rsidRPr="00BC3698">
        <w:rPr>
          <w:rFonts w:eastAsiaTheme="minorHAnsi" w:cstheme="minorHAnsi"/>
          <w:sz w:val="24"/>
          <w:szCs w:val="24"/>
        </w:rPr>
        <w:t>İlgili kişinin hakları</w:t>
      </w:r>
      <w:r w:rsidR="009D26B7">
        <w:rPr>
          <w:rFonts w:eastAsiaTheme="minorHAnsi" w:cstheme="minorHAnsi"/>
          <w:sz w:val="24"/>
          <w:szCs w:val="24"/>
        </w:rPr>
        <w:t xml:space="preserve"> işbu politikanın 2.1. maddesinde belirtilmiştir. </w:t>
      </w:r>
      <w:r w:rsidR="00BC3698" w:rsidRPr="00BC3698">
        <w:rPr>
          <w:rFonts w:eastAsiaTheme="minorHAnsi" w:cstheme="minorHAnsi"/>
          <w:sz w:val="24"/>
          <w:szCs w:val="24"/>
        </w:rPr>
        <w:t xml:space="preserve"> </w:t>
      </w:r>
    </w:p>
    <w:p w14:paraId="33821ECE" w14:textId="0C06C948" w:rsidR="00412FFA" w:rsidRPr="007A43D1" w:rsidRDefault="00412FFA" w:rsidP="00412FFA">
      <w:pPr>
        <w:spacing w:after="160" w:line="259" w:lineRule="auto"/>
        <w:jc w:val="both"/>
        <w:rPr>
          <w:rFonts w:eastAsiaTheme="minorHAnsi" w:cstheme="minorHAnsi"/>
          <w:sz w:val="24"/>
          <w:szCs w:val="24"/>
        </w:rPr>
      </w:pPr>
      <w:r w:rsidRPr="007A43D1">
        <w:rPr>
          <w:rFonts w:eastAsiaTheme="minorHAnsi" w:cstheme="minorHAnsi"/>
          <w:sz w:val="24"/>
          <w:szCs w:val="24"/>
        </w:rPr>
        <w:t xml:space="preserve">Hakların kullanmak için </w:t>
      </w:r>
      <w:hyperlink r:id="rId11" w:history="1">
        <w:r w:rsidR="00AA3DFE" w:rsidRPr="007A43D1">
          <w:rPr>
            <w:rStyle w:val="Kpr"/>
            <w:rFonts w:eastAsiaTheme="minorHAnsi" w:cstheme="minorHAnsi"/>
            <w:sz w:val="24"/>
            <w:szCs w:val="24"/>
          </w:rPr>
          <w:t>www.dinamikmenkul.com</w:t>
        </w:r>
      </w:hyperlink>
      <w:r w:rsidRPr="007A43D1">
        <w:rPr>
          <w:rFonts w:eastAsiaTheme="minorHAnsi" w:cstheme="minorHAnsi"/>
          <w:sz w:val="24"/>
          <w:szCs w:val="24"/>
        </w:rPr>
        <w:t xml:space="preserve"> web sitesinde yer alan Veri Sahibi başvuru Formu doldurarak ve formda belirtilen başvuru yöntemlerini kullanarak </w:t>
      </w:r>
      <w:r w:rsidR="00846B9F" w:rsidRPr="007A43D1">
        <w:rPr>
          <w:rFonts w:eastAsiaTheme="minorHAnsi" w:cstheme="minorHAnsi"/>
          <w:sz w:val="24"/>
          <w:szCs w:val="24"/>
        </w:rPr>
        <w:t>Dinamik Menkul Değerler</w:t>
      </w:r>
      <w:r w:rsidRPr="007A43D1">
        <w:rPr>
          <w:rFonts w:eastAsiaTheme="minorHAnsi" w:cstheme="minorHAnsi"/>
          <w:sz w:val="24"/>
          <w:szCs w:val="24"/>
        </w:rPr>
        <w:t xml:space="preserve"> A.Ş.’ye gönderebilirler.</w:t>
      </w:r>
    </w:p>
    <w:p w14:paraId="21E490BE" w14:textId="77777777" w:rsidR="00412FFA" w:rsidRPr="007A43D1" w:rsidRDefault="00412FFA" w:rsidP="00437EFC">
      <w:pPr>
        <w:pStyle w:val="ListeParagraf"/>
        <w:numPr>
          <w:ilvl w:val="1"/>
          <w:numId w:val="39"/>
        </w:numPr>
        <w:spacing w:after="160" w:line="259" w:lineRule="auto"/>
        <w:jc w:val="both"/>
        <w:rPr>
          <w:rFonts w:eastAsia="Times New Roman" w:cstheme="minorHAnsi"/>
          <w:b/>
          <w:w w:val="105"/>
          <w:sz w:val="24"/>
          <w:szCs w:val="24"/>
        </w:rPr>
      </w:pPr>
      <w:r w:rsidRPr="007A43D1">
        <w:rPr>
          <w:rFonts w:eastAsia="Times New Roman" w:cstheme="minorHAnsi"/>
          <w:b/>
          <w:w w:val="105"/>
          <w:sz w:val="24"/>
          <w:szCs w:val="24"/>
        </w:rPr>
        <w:t>Kişisel Verilerin Doğru ve Güncel Olarak Muhafaza Edilmesi </w:t>
      </w:r>
    </w:p>
    <w:p w14:paraId="58917C93" w14:textId="77777777" w:rsidR="00412FFA" w:rsidRPr="007A43D1" w:rsidRDefault="00412FFA" w:rsidP="00412FFA">
      <w:pPr>
        <w:spacing w:after="160" w:line="259" w:lineRule="auto"/>
        <w:jc w:val="both"/>
        <w:rPr>
          <w:rFonts w:eastAsiaTheme="minorHAnsi" w:cstheme="minorHAnsi"/>
          <w:sz w:val="24"/>
          <w:szCs w:val="24"/>
        </w:rPr>
      </w:pPr>
      <w:r w:rsidRPr="007A43D1">
        <w:rPr>
          <w:rFonts w:eastAsiaTheme="minorHAnsi" w:cstheme="minorHAnsi"/>
          <w:sz w:val="24"/>
          <w:szCs w:val="24"/>
        </w:rPr>
        <w:t xml:space="preserve">İş başvurusu dolayısıyla kişisel verileri işlenen aday çalışanlar paylaştıkları kişisel verilerin doğru ve güncel olmasının, KVKK anlamında kişisel verileri üzerinde sahip oldukları hakları kullanabilmeleri ve ilgili diğer mevzuat açısından önemli olduğunu bildiklerini ve yanlış bilgi verilmesinden doğacak sorumluluğun tamamen kendilerine ait olacağını kabul ve beyan etmişlerdir. </w:t>
      </w:r>
    </w:p>
    <w:p w14:paraId="6064EC0A" w14:textId="6F4400A0" w:rsidR="00412FFA" w:rsidRPr="007A43D1" w:rsidRDefault="00412FFA" w:rsidP="00412FFA">
      <w:pPr>
        <w:spacing w:after="160" w:line="259" w:lineRule="auto"/>
        <w:jc w:val="both"/>
        <w:rPr>
          <w:rFonts w:eastAsiaTheme="minorHAnsi" w:cstheme="minorHAnsi"/>
          <w:sz w:val="24"/>
          <w:szCs w:val="24"/>
        </w:rPr>
      </w:pPr>
      <w:r w:rsidRPr="007A43D1">
        <w:rPr>
          <w:rFonts w:eastAsiaTheme="minorHAnsi" w:cstheme="minorHAnsi"/>
          <w:sz w:val="24"/>
          <w:szCs w:val="24"/>
        </w:rPr>
        <w:t>Paylaşılan kişisel verilerle ilgili değişiklik ve/veya güncellemeler</w:t>
      </w:r>
      <w:r w:rsidR="00AA3DFE" w:rsidRPr="007A43D1">
        <w:rPr>
          <w:rFonts w:eastAsiaTheme="minorHAnsi" w:cstheme="minorHAnsi"/>
          <w:sz w:val="24"/>
          <w:szCs w:val="24"/>
        </w:rPr>
        <w:t>i kvkk@dinamikmenkul.com</w:t>
      </w:r>
      <w:r w:rsidRPr="007A43D1">
        <w:rPr>
          <w:rFonts w:eastAsiaTheme="minorHAnsi" w:cstheme="minorHAnsi"/>
          <w:sz w:val="24"/>
          <w:szCs w:val="24"/>
        </w:rPr>
        <w:t xml:space="preserve"> adresine </w:t>
      </w:r>
      <w:r w:rsidR="00AA3DFE" w:rsidRPr="007A43D1">
        <w:rPr>
          <w:rFonts w:eastAsiaTheme="minorHAnsi" w:cstheme="minorHAnsi"/>
          <w:sz w:val="24"/>
          <w:szCs w:val="24"/>
        </w:rPr>
        <w:t>ulaşarak yapabilirler.</w:t>
      </w:r>
    </w:p>
    <w:p w14:paraId="1AC03744" w14:textId="77777777" w:rsidR="00412FFA" w:rsidRPr="007A43D1" w:rsidRDefault="00412FFA" w:rsidP="00437EFC">
      <w:pPr>
        <w:pStyle w:val="ListeParagraf"/>
        <w:numPr>
          <w:ilvl w:val="1"/>
          <w:numId w:val="39"/>
        </w:numPr>
        <w:spacing w:after="160" w:line="259" w:lineRule="auto"/>
        <w:jc w:val="both"/>
        <w:rPr>
          <w:rFonts w:eastAsia="Times New Roman" w:cstheme="minorHAnsi"/>
          <w:b/>
          <w:w w:val="105"/>
          <w:sz w:val="24"/>
          <w:szCs w:val="24"/>
        </w:rPr>
      </w:pPr>
      <w:r w:rsidRPr="007A43D1">
        <w:rPr>
          <w:rFonts w:eastAsia="Times New Roman" w:cstheme="minorHAnsi"/>
          <w:b/>
          <w:w w:val="105"/>
          <w:sz w:val="24"/>
          <w:szCs w:val="24"/>
        </w:rPr>
        <w:t>Kişisel Verilerin Silinmesi, Yok Edilmesi veya Anonimleştirilmesi </w:t>
      </w:r>
    </w:p>
    <w:p w14:paraId="5B14FA4D" w14:textId="017031CC" w:rsidR="00412FFA" w:rsidRPr="007A43D1" w:rsidRDefault="00412FFA" w:rsidP="00412FFA">
      <w:pPr>
        <w:spacing w:after="160" w:line="259" w:lineRule="auto"/>
        <w:jc w:val="both"/>
        <w:rPr>
          <w:rFonts w:eastAsiaTheme="minorHAnsi" w:cstheme="minorHAnsi"/>
          <w:sz w:val="24"/>
          <w:szCs w:val="24"/>
        </w:rPr>
      </w:pPr>
      <w:r w:rsidRPr="007A43D1">
        <w:rPr>
          <w:rFonts w:eastAsiaTheme="minorHAnsi" w:cstheme="minorHAnsi"/>
          <w:sz w:val="24"/>
          <w:szCs w:val="24"/>
        </w:rPr>
        <w:t>İşbu Kişisel Verilerin Korunması Politikasında belirtilen amaçlarla</w:t>
      </w:r>
      <w:r w:rsidR="00BC3698">
        <w:rPr>
          <w:rFonts w:eastAsiaTheme="minorHAnsi" w:cstheme="minorHAnsi"/>
          <w:sz w:val="24"/>
          <w:szCs w:val="24"/>
        </w:rPr>
        <w:t xml:space="preserve"> işlenmiş olan kişisel</w:t>
      </w:r>
      <w:r w:rsidRPr="007A43D1">
        <w:rPr>
          <w:rFonts w:eastAsiaTheme="minorHAnsi" w:cstheme="minorHAnsi"/>
          <w:sz w:val="24"/>
          <w:szCs w:val="24"/>
        </w:rPr>
        <w:t xml:space="preserve"> veriler; </w:t>
      </w:r>
      <w:r w:rsidR="00BC3698">
        <w:rPr>
          <w:rFonts w:eastAsiaTheme="minorHAnsi" w:cstheme="minorHAnsi"/>
          <w:sz w:val="24"/>
          <w:szCs w:val="24"/>
        </w:rPr>
        <w:t>İlgili kanunlarda belirtilen süreler ve Dinamik Menkul Değerler A.Ş. Kişisel Verilerin Saklanması ve İmha Politikasında yer alan</w:t>
      </w:r>
      <w:r w:rsidRPr="007A43D1">
        <w:rPr>
          <w:rFonts w:eastAsiaTheme="minorHAnsi" w:cstheme="minorHAnsi"/>
          <w:sz w:val="24"/>
          <w:szCs w:val="24"/>
        </w:rPr>
        <w:t xml:space="preserve"> süreler geçince </w:t>
      </w:r>
      <w:r w:rsidR="00846B9F" w:rsidRPr="007A43D1">
        <w:rPr>
          <w:rFonts w:eastAsiaTheme="minorHAnsi" w:cstheme="minorHAnsi"/>
          <w:sz w:val="24"/>
          <w:szCs w:val="24"/>
        </w:rPr>
        <w:t>Dinamik Menkul Değerler</w:t>
      </w:r>
      <w:r w:rsidRPr="007A43D1">
        <w:rPr>
          <w:rFonts w:eastAsiaTheme="minorHAnsi" w:cstheme="minorHAnsi"/>
          <w:sz w:val="24"/>
          <w:szCs w:val="24"/>
        </w:rPr>
        <w:t xml:space="preserve"> A.Ş. tarafından anonimleştirilerek kullanılmaya devam edilecektir. </w:t>
      </w:r>
    </w:p>
    <w:p w14:paraId="4ED34A91" w14:textId="24518318" w:rsidR="00412FFA" w:rsidRPr="007A43D1" w:rsidRDefault="00846B9F" w:rsidP="00412FFA">
      <w:pPr>
        <w:spacing w:after="160" w:line="259" w:lineRule="auto"/>
        <w:jc w:val="both"/>
        <w:rPr>
          <w:rFonts w:eastAsiaTheme="minorHAnsi" w:cstheme="minorHAnsi"/>
          <w:sz w:val="24"/>
          <w:szCs w:val="24"/>
        </w:rPr>
      </w:pPr>
      <w:r w:rsidRPr="007A43D1">
        <w:rPr>
          <w:rFonts w:eastAsiaTheme="minorHAnsi" w:cstheme="minorHAnsi"/>
          <w:sz w:val="24"/>
          <w:szCs w:val="24"/>
        </w:rPr>
        <w:t>Dinamik Menkul Değerler</w:t>
      </w:r>
      <w:r w:rsidR="00412FFA" w:rsidRPr="007A43D1">
        <w:rPr>
          <w:rFonts w:eastAsiaTheme="minorHAnsi" w:cstheme="minorHAnsi"/>
          <w:sz w:val="24"/>
          <w:szCs w:val="24"/>
        </w:rPr>
        <w:t xml:space="preserve"> A.Ş. ilgili mevzuatta öngörülen veya işleme amacının gerekli kıldığı saklama süreleri sona erdiğinde, işlediği kişisel verileri Kişisel Verileri Koruma Kurumu           tarafından yayımlanan Kişisel Verilerin Silinmesi, Yok Edilmesi veya Anonim Hale           Getirilmesine İlişkin Rehber’de belirtilen anonim hale getirme yöntemlerinden, iş süreçleri ve faaliyetlerine en uygun olan bir veya birkaç tekniği kullanarak anonimleştirir ve bu şekilde verileri kullanmaya devam eder. </w:t>
      </w:r>
    </w:p>
    <w:p w14:paraId="1AE07A6A" w14:textId="77777777" w:rsidR="00412FFA" w:rsidRPr="007A43D1" w:rsidRDefault="00412FFA" w:rsidP="00437EFC">
      <w:pPr>
        <w:pStyle w:val="ListeParagraf"/>
        <w:numPr>
          <w:ilvl w:val="1"/>
          <w:numId w:val="39"/>
        </w:numPr>
        <w:spacing w:after="160" w:line="259" w:lineRule="auto"/>
        <w:jc w:val="both"/>
        <w:rPr>
          <w:rFonts w:eastAsia="Times New Roman" w:cstheme="minorHAnsi"/>
          <w:b/>
          <w:w w:val="105"/>
          <w:sz w:val="24"/>
          <w:szCs w:val="24"/>
        </w:rPr>
      </w:pPr>
      <w:r w:rsidRPr="007A43D1">
        <w:rPr>
          <w:rFonts w:eastAsia="Times New Roman" w:cstheme="minorHAnsi"/>
          <w:b/>
          <w:w w:val="105"/>
          <w:sz w:val="24"/>
          <w:szCs w:val="24"/>
        </w:rPr>
        <w:t>Kişisel Verilerin Kategorizasyonu </w:t>
      </w:r>
    </w:p>
    <w:p w14:paraId="30C4F0E7" w14:textId="183AA1FA" w:rsidR="00412FFA" w:rsidRPr="007A43D1" w:rsidRDefault="00412FFA" w:rsidP="00412FFA">
      <w:pPr>
        <w:spacing w:after="160" w:line="259" w:lineRule="auto"/>
        <w:jc w:val="both"/>
        <w:rPr>
          <w:rFonts w:eastAsiaTheme="minorHAnsi" w:cstheme="minorHAnsi"/>
          <w:sz w:val="24"/>
          <w:szCs w:val="24"/>
        </w:rPr>
      </w:pPr>
      <w:r w:rsidRPr="007A43D1">
        <w:rPr>
          <w:rFonts w:eastAsiaTheme="minorHAnsi" w:cstheme="minorHAnsi"/>
          <w:sz w:val="24"/>
          <w:szCs w:val="24"/>
        </w:rPr>
        <w:t>Aday Çalışanlar</w:t>
      </w:r>
      <w:r w:rsidR="008962C2" w:rsidRPr="007A43D1">
        <w:rPr>
          <w:rFonts w:eastAsiaTheme="minorHAnsi" w:cstheme="minorHAnsi"/>
          <w:sz w:val="24"/>
          <w:szCs w:val="24"/>
        </w:rPr>
        <w:t xml:space="preserve">ın </w:t>
      </w:r>
      <w:r w:rsidRPr="007A43D1">
        <w:rPr>
          <w:rFonts w:eastAsiaTheme="minorHAnsi" w:cstheme="minorHAnsi"/>
          <w:sz w:val="24"/>
          <w:szCs w:val="24"/>
        </w:rPr>
        <w:t xml:space="preserve">Kimlik Verisi, İletişim Verisi, Mesleki Kariyer ve Gelişim Verisi, Eğitim Bilgisi, Görsel </w:t>
      </w:r>
      <w:r w:rsidR="00AA3DFE" w:rsidRPr="007A43D1">
        <w:rPr>
          <w:rFonts w:eastAsiaTheme="minorHAnsi" w:cstheme="minorHAnsi"/>
          <w:sz w:val="24"/>
          <w:szCs w:val="24"/>
        </w:rPr>
        <w:t>v</w:t>
      </w:r>
      <w:r w:rsidRPr="007A43D1">
        <w:rPr>
          <w:rFonts w:eastAsiaTheme="minorHAnsi" w:cstheme="minorHAnsi"/>
          <w:sz w:val="24"/>
          <w:szCs w:val="24"/>
        </w:rPr>
        <w:t>e İşitsel Veri</w:t>
      </w:r>
      <w:r w:rsidR="008962C2" w:rsidRPr="007A43D1">
        <w:rPr>
          <w:rFonts w:eastAsiaTheme="minorHAnsi" w:cstheme="minorHAnsi"/>
          <w:sz w:val="24"/>
          <w:szCs w:val="24"/>
        </w:rPr>
        <w:t>leri kaydedilmektedir.</w:t>
      </w:r>
    </w:p>
    <w:p w14:paraId="2C6FEBA7" w14:textId="77777777" w:rsidR="00EB1C6D" w:rsidRPr="007A43D1" w:rsidRDefault="00A40D23" w:rsidP="00437EFC">
      <w:pPr>
        <w:pStyle w:val="ListeParagraf"/>
        <w:widowControl w:val="0"/>
        <w:numPr>
          <w:ilvl w:val="0"/>
          <w:numId w:val="1"/>
        </w:numPr>
        <w:tabs>
          <w:tab w:val="left" w:pos="682"/>
          <w:tab w:val="left" w:pos="683"/>
        </w:tabs>
        <w:autoSpaceDE w:val="0"/>
        <w:autoSpaceDN w:val="0"/>
        <w:spacing w:after="240" w:line="240" w:lineRule="auto"/>
        <w:jc w:val="both"/>
        <w:outlineLvl w:val="0"/>
        <w:rPr>
          <w:rFonts w:eastAsia="Times New Roman" w:cstheme="minorHAnsi"/>
          <w:b/>
          <w:w w:val="105"/>
          <w:sz w:val="24"/>
          <w:szCs w:val="24"/>
        </w:rPr>
      </w:pPr>
      <w:r w:rsidRPr="007A43D1">
        <w:rPr>
          <w:rFonts w:eastAsia="Times New Roman" w:cstheme="minorHAnsi"/>
          <w:b/>
          <w:w w:val="105"/>
          <w:sz w:val="24"/>
          <w:szCs w:val="24"/>
        </w:rPr>
        <w:t>KİŞİSEL VERİLERİN SİLİNMESİ, YOK EDİLMESİ VE ANONİMLEŞTİRİLMESİ ŞARTLARI VE YÜKÜMLÜLÜKLER</w:t>
      </w:r>
    </w:p>
    <w:p w14:paraId="5CB03457" w14:textId="025AA29C" w:rsidR="00A40D23" w:rsidRPr="007A43D1" w:rsidRDefault="00846B9F" w:rsidP="008F06FA">
      <w:pPr>
        <w:widowControl w:val="0"/>
        <w:tabs>
          <w:tab w:val="left" w:pos="682"/>
          <w:tab w:val="left" w:pos="683"/>
        </w:tabs>
        <w:autoSpaceDE w:val="0"/>
        <w:autoSpaceDN w:val="0"/>
        <w:spacing w:after="240" w:line="240" w:lineRule="auto"/>
        <w:jc w:val="both"/>
        <w:outlineLvl w:val="0"/>
        <w:rPr>
          <w:rFonts w:cstheme="minorHAnsi"/>
          <w:sz w:val="24"/>
          <w:szCs w:val="24"/>
        </w:rPr>
      </w:pPr>
      <w:r w:rsidRPr="007A43D1">
        <w:rPr>
          <w:rFonts w:eastAsiaTheme="minorHAnsi" w:cstheme="minorHAnsi"/>
          <w:sz w:val="24"/>
          <w:szCs w:val="24"/>
        </w:rPr>
        <w:t>Dinamik Menkul Değerler</w:t>
      </w:r>
      <w:r w:rsidR="00A40D23" w:rsidRPr="007A43D1">
        <w:rPr>
          <w:rFonts w:eastAsiaTheme="minorHAnsi" w:cstheme="minorHAnsi"/>
          <w:sz w:val="24"/>
          <w:szCs w:val="24"/>
        </w:rPr>
        <w:t xml:space="preserve"> A.Ş., Türk Ceza Kanunu’nun ve KVK Kanunu’nun </w:t>
      </w:r>
      <w:r w:rsidR="00970F85">
        <w:rPr>
          <w:rFonts w:eastAsiaTheme="minorHAnsi" w:cstheme="minorHAnsi"/>
          <w:sz w:val="24"/>
          <w:szCs w:val="24"/>
        </w:rPr>
        <w:t xml:space="preserve">ilgili </w:t>
      </w:r>
      <w:r w:rsidR="00A40D23" w:rsidRPr="007A43D1">
        <w:rPr>
          <w:rFonts w:eastAsiaTheme="minorHAnsi" w:cstheme="minorHAnsi"/>
          <w:sz w:val="24"/>
          <w:szCs w:val="24"/>
        </w:rPr>
        <w:t xml:space="preserve">maddesinde düzenlendiği üzere ilgili kanun hükümlerine uygun olarak işlenmiş olmasına rağmen, işlenmesini gerektiren sebeplerin ortadan kalkması hâlinde </w:t>
      </w:r>
      <w:r w:rsidRPr="007A43D1">
        <w:rPr>
          <w:rFonts w:eastAsiaTheme="minorHAnsi" w:cstheme="minorHAnsi"/>
          <w:sz w:val="24"/>
          <w:szCs w:val="24"/>
        </w:rPr>
        <w:t>Dinamik Menkul Değerler</w:t>
      </w:r>
      <w:r w:rsidR="00A40D23" w:rsidRPr="007A43D1">
        <w:rPr>
          <w:rFonts w:eastAsiaTheme="minorHAnsi" w:cstheme="minorHAnsi"/>
          <w:sz w:val="24"/>
          <w:szCs w:val="24"/>
        </w:rPr>
        <w:t xml:space="preserve"> A.Ş.’nin kendi kararına istinaden veya kişisel veri sahibinin talebi üzerine kişisel veriler silinir, yok edilir veya anonim hâle getirilir.</w:t>
      </w:r>
    </w:p>
    <w:p w14:paraId="781BC23B" w14:textId="7D360F71" w:rsidR="00775329" w:rsidRPr="007A43D1" w:rsidRDefault="00846B9F" w:rsidP="00970F85">
      <w:pPr>
        <w:widowControl w:val="0"/>
        <w:tabs>
          <w:tab w:val="left" w:pos="682"/>
          <w:tab w:val="left" w:pos="683"/>
        </w:tabs>
        <w:autoSpaceDE w:val="0"/>
        <w:autoSpaceDN w:val="0"/>
        <w:spacing w:after="240" w:line="240" w:lineRule="auto"/>
        <w:jc w:val="both"/>
        <w:outlineLvl w:val="0"/>
        <w:rPr>
          <w:rFonts w:cstheme="minorHAnsi"/>
          <w:sz w:val="24"/>
          <w:szCs w:val="24"/>
        </w:rPr>
      </w:pPr>
      <w:r w:rsidRPr="007A43D1">
        <w:rPr>
          <w:rFonts w:cstheme="minorHAnsi"/>
          <w:sz w:val="24"/>
          <w:szCs w:val="24"/>
        </w:rPr>
        <w:t>Dinamik Menkul Değerler</w:t>
      </w:r>
      <w:r w:rsidR="00A40D23" w:rsidRPr="007A43D1">
        <w:rPr>
          <w:rFonts w:cstheme="minorHAnsi"/>
          <w:sz w:val="24"/>
          <w:szCs w:val="24"/>
        </w:rPr>
        <w:t xml:space="preserve"> A.Ş. kişisel verilerin silinmesi, yok edilmesi ve anonimleştirilmesine ilişkin bilgiler “</w:t>
      </w:r>
      <w:r w:rsidRPr="007A43D1">
        <w:rPr>
          <w:rFonts w:cstheme="minorHAnsi"/>
          <w:sz w:val="24"/>
          <w:szCs w:val="24"/>
        </w:rPr>
        <w:t>Dinamik Menkul Değerler</w:t>
      </w:r>
      <w:r w:rsidR="00A40D23" w:rsidRPr="007A43D1">
        <w:rPr>
          <w:rFonts w:cstheme="minorHAnsi"/>
          <w:sz w:val="24"/>
          <w:szCs w:val="24"/>
        </w:rPr>
        <w:t xml:space="preserve"> A.Ş. Kişisel Veri</w:t>
      </w:r>
      <w:r w:rsidR="00AA3DFE" w:rsidRPr="007A43D1">
        <w:rPr>
          <w:rFonts w:cstheme="minorHAnsi"/>
          <w:sz w:val="24"/>
          <w:szCs w:val="24"/>
        </w:rPr>
        <w:t>lerin</w:t>
      </w:r>
      <w:r w:rsidR="001D5C78" w:rsidRPr="007A43D1">
        <w:rPr>
          <w:rFonts w:cstheme="minorHAnsi"/>
          <w:sz w:val="24"/>
          <w:szCs w:val="24"/>
        </w:rPr>
        <w:t xml:space="preserve"> Sakla</w:t>
      </w:r>
      <w:r w:rsidR="00AA3DFE" w:rsidRPr="007A43D1">
        <w:rPr>
          <w:rFonts w:cstheme="minorHAnsi"/>
          <w:sz w:val="24"/>
          <w:szCs w:val="24"/>
        </w:rPr>
        <w:t>n</w:t>
      </w:r>
      <w:r w:rsidR="001D5C78" w:rsidRPr="007A43D1">
        <w:rPr>
          <w:rFonts w:cstheme="minorHAnsi"/>
          <w:sz w:val="24"/>
          <w:szCs w:val="24"/>
        </w:rPr>
        <w:t>ma</w:t>
      </w:r>
      <w:r w:rsidR="00AA3DFE" w:rsidRPr="007A43D1">
        <w:rPr>
          <w:rFonts w:cstheme="minorHAnsi"/>
          <w:sz w:val="24"/>
          <w:szCs w:val="24"/>
        </w:rPr>
        <w:t>sı</w:t>
      </w:r>
      <w:r w:rsidR="00A40D23" w:rsidRPr="007A43D1">
        <w:rPr>
          <w:rFonts w:cstheme="minorHAnsi"/>
          <w:sz w:val="24"/>
          <w:szCs w:val="24"/>
        </w:rPr>
        <w:t xml:space="preserve"> ve İmha Politikası”nda yer almaktadır. </w:t>
      </w:r>
    </w:p>
    <w:p w14:paraId="5BF75AED" w14:textId="77777777" w:rsidR="0063685C" w:rsidRPr="007A43D1" w:rsidRDefault="00A1502B" w:rsidP="00437EFC">
      <w:pPr>
        <w:pStyle w:val="ListeParagraf"/>
        <w:widowControl w:val="0"/>
        <w:numPr>
          <w:ilvl w:val="0"/>
          <w:numId w:val="1"/>
        </w:numPr>
        <w:tabs>
          <w:tab w:val="left" w:pos="682"/>
          <w:tab w:val="left" w:pos="683"/>
        </w:tabs>
        <w:autoSpaceDE w:val="0"/>
        <w:autoSpaceDN w:val="0"/>
        <w:spacing w:after="240" w:line="240" w:lineRule="auto"/>
        <w:jc w:val="both"/>
        <w:outlineLvl w:val="0"/>
        <w:rPr>
          <w:rFonts w:eastAsia="Times New Roman" w:cstheme="minorHAnsi"/>
          <w:b/>
          <w:w w:val="105"/>
          <w:sz w:val="24"/>
          <w:szCs w:val="24"/>
        </w:rPr>
      </w:pPr>
      <w:r w:rsidRPr="007A43D1">
        <w:rPr>
          <w:rFonts w:eastAsia="Times New Roman" w:cstheme="minorHAnsi"/>
          <w:b/>
          <w:w w:val="105"/>
          <w:sz w:val="24"/>
          <w:szCs w:val="24"/>
        </w:rPr>
        <w:t>VERİ SAHİPLERİNİN HAKLARI VE BU HAKLARIN KULLANILMASI</w:t>
      </w:r>
    </w:p>
    <w:p w14:paraId="080A4569" w14:textId="428F8FC1" w:rsidR="00A40D23" w:rsidRPr="007A43D1" w:rsidRDefault="00A40D23" w:rsidP="008F06FA">
      <w:pPr>
        <w:spacing w:line="240" w:lineRule="auto"/>
        <w:jc w:val="both"/>
        <w:rPr>
          <w:rFonts w:cstheme="minorHAnsi"/>
          <w:sz w:val="24"/>
          <w:szCs w:val="24"/>
        </w:rPr>
      </w:pPr>
      <w:r w:rsidRPr="007A43D1">
        <w:rPr>
          <w:rFonts w:cstheme="minorHAnsi"/>
          <w:sz w:val="24"/>
          <w:szCs w:val="24"/>
        </w:rPr>
        <w:t xml:space="preserve">KVK </w:t>
      </w:r>
      <w:r w:rsidR="0063685C" w:rsidRPr="007A43D1">
        <w:rPr>
          <w:rFonts w:cstheme="minorHAnsi"/>
          <w:sz w:val="24"/>
          <w:szCs w:val="24"/>
        </w:rPr>
        <w:t>Kanun’</w:t>
      </w:r>
      <w:r w:rsidRPr="007A43D1">
        <w:rPr>
          <w:rFonts w:cstheme="minorHAnsi"/>
          <w:sz w:val="24"/>
          <w:szCs w:val="24"/>
        </w:rPr>
        <w:t>un</w:t>
      </w:r>
      <w:r w:rsidR="0063685C" w:rsidRPr="007A43D1">
        <w:rPr>
          <w:rFonts w:cstheme="minorHAnsi"/>
          <w:sz w:val="24"/>
          <w:szCs w:val="24"/>
        </w:rPr>
        <w:t xml:space="preserve">un </w:t>
      </w:r>
      <w:r w:rsidR="00C15C93">
        <w:rPr>
          <w:rFonts w:cstheme="minorHAnsi"/>
          <w:sz w:val="24"/>
          <w:szCs w:val="24"/>
        </w:rPr>
        <w:t>İlgili Kişilerin Hakları</w:t>
      </w:r>
      <w:r w:rsidR="009D26B7">
        <w:rPr>
          <w:rFonts w:cstheme="minorHAnsi"/>
          <w:sz w:val="24"/>
          <w:szCs w:val="24"/>
        </w:rPr>
        <w:t xml:space="preserve"> işbu politikanın 2.1. maddesinde belirtilmiştir. </w:t>
      </w:r>
      <w:r w:rsidR="0063685C" w:rsidRPr="007A43D1">
        <w:rPr>
          <w:rFonts w:cstheme="minorHAnsi"/>
          <w:sz w:val="24"/>
          <w:szCs w:val="24"/>
        </w:rPr>
        <w:t xml:space="preserve"> </w:t>
      </w:r>
      <w:r w:rsidR="009D26B7">
        <w:rPr>
          <w:rFonts w:cstheme="minorHAnsi"/>
          <w:sz w:val="24"/>
          <w:szCs w:val="24"/>
        </w:rPr>
        <w:t xml:space="preserve">Bu kapmsada; </w:t>
      </w:r>
      <w:r w:rsidRPr="007A43D1">
        <w:rPr>
          <w:rFonts w:cstheme="minorHAnsi"/>
          <w:sz w:val="24"/>
          <w:szCs w:val="24"/>
        </w:rPr>
        <w:t xml:space="preserve">Kişisel veri sahipleri başvurularını </w:t>
      </w:r>
      <w:hyperlink r:id="rId12" w:history="1">
        <w:r w:rsidR="00BD6A91" w:rsidRPr="007A43D1">
          <w:rPr>
            <w:rStyle w:val="Kpr"/>
            <w:rFonts w:cstheme="minorHAnsi"/>
            <w:sz w:val="24"/>
            <w:szCs w:val="24"/>
          </w:rPr>
          <w:t>www.dinamikmenkul.com</w:t>
        </w:r>
      </w:hyperlink>
      <w:r w:rsidRPr="007A43D1">
        <w:rPr>
          <w:rFonts w:cstheme="minorHAnsi"/>
          <w:sz w:val="24"/>
          <w:szCs w:val="24"/>
        </w:rPr>
        <w:t xml:space="preserve"> internet adresinde kamuya açık olan Veri Sahibi Başvuru Formunda belirtilen yöntemlerle </w:t>
      </w:r>
      <w:r w:rsidR="00846B9F" w:rsidRPr="007A43D1">
        <w:rPr>
          <w:rFonts w:cstheme="minorHAnsi"/>
          <w:sz w:val="24"/>
          <w:szCs w:val="24"/>
        </w:rPr>
        <w:t>Dinamik Menkul Değerler</w:t>
      </w:r>
      <w:r w:rsidRPr="007A43D1">
        <w:rPr>
          <w:rFonts w:cstheme="minorHAnsi"/>
          <w:sz w:val="24"/>
          <w:szCs w:val="24"/>
        </w:rPr>
        <w:t xml:space="preserve"> A.Ş’ye iletebilir. Talepler </w:t>
      </w:r>
      <w:r w:rsidR="00846B9F" w:rsidRPr="007A43D1">
        <w:rPr>
          <w:rFonts w:cstheme="minorHAnsi"/>
          <w:sz w:val="24"/>
          <w:szCs w:val="24"/>
        </w:rPr>
        <w:t>Dinamik Menkul Değerler</w:t>
      </w:r>
      <w:r w:rsidRPr="007A43D1">
        <w:rPr>
          <w:rFonts w:cstheme="minorHAnsi"/>
          <w:sz w:val="24"/>
          <w:szCs w:val="24"/>
        </w:rPr>
        <w:t xml:space="preserve"> A.Ş. tarafından</w:t>
      </w:r>
      <w:r w:rsidR="006C11F2" w:rsidRPr="007A43D1">
        <w:rPr>
          <w:rFonts w:cstheme="minorHAnsi"/>
          <w:sz w:val="24"/>
          <w:szCs w:val="24"/>
        </w:rPr>
        <w:t xml:space="preserve"> mümkün olan</w:t>
      </w:r>
      <w:r w:rsidRPr="007A43D1">
        <w:rPr>
          <w:rFonts w:cstheme="minorHAnsi"/>
          <w:sz w:val="24"/>
          <w:szCs w:val="24"/>
        </w:rPr>
        <w:t xml:space="preserve"> en kısa sürede</w:t>
      </w:r>
      <w:r w:rsidR="006C11F2" w:rsidRPr="007A43D1">
        <w:rPr>
          <w:rFonts w:cstheme="minorHAnsi"/>
          <w:sz w:val="24"/>
          <w:szCs w:val="24"/>
        </w:rPr>
        <w:t xml:space="preserve"> ve en fazla 30</w:t>
      </w:r>
      <w:r w:rsidRPr="007A43D1">
        <w:rPr>
          <w:rFonts w:cstheme="minorHAnsi"/>
          <w:sz w:val="24"/>
          <w:szCs w:val="24"/>
        </w:rPr>
        <w:t>(otuz) gün içerisinde değerlendirilerek sonuçlandırıl</w:t>
      </w:r>
      <w:r w:rsidR="006C11F2" w:rsidRPr="007A43D1">
        <w:rPr>
          <w:rFonts w:cstheme="minorHAnsi"/>
          <w:sz w:val="24"/>
          <w:szCs w:val="24"/>
        </w:rPr>
        <w:t>maktadır.</w:t>
      </w:r>
    </w:p>
    <w:p w14:paraId="0D15839F" w14:textId="13F215C2" w:rsidR="00D13799" w:rsidRPr="007A43D1" w:rsidRDefault="00846B9F" w:rsidP="008F06FA">
      <w:pPr>
        <w:spacing w:line="240" w:lineRule="auto"/>
        <w:jc w:val="both"/>
        <w:rPr>
          <w:rFonts w:cstheme="minorHAnsi"/>
          <w:sz w:val="24"/>
          <w:szCs w:val="24"/>
        </w:rPr>
      </w:pPr>
      <w:r w:rsidRPr="007A43D1">
        <w:rPr>
          <w:rFonts w:cstheme="minorHAnsi"/>
          <w:sz w:val="24"/>
          <w:szCs w:val="24"/>
        </w:rPr>
        <w:t>Dinamik Menkul Değerler</w:t>
      </w:r>
      <w:r w:rsidR="00D13799" w:rsidRPr="007A43D1">
        <w:rPr>
          <w:rFonts w:cstheme="minorHAnsi"/>
          <w:sz w:val="24"/>
          <w:szCs w:val="24"/>
        </w:rPr>
        <w:t xml:space="preserve"> A.Ş., başvuruda bulunan kişinin kişisel veri sahibi olup olmadığını tespit etmek adına ilgili kişiden bilgi talep edebilir başvurusu ile ilgili soru yöneltebilir.</w:t>
      </w:r>
    </w:p>
    <w:p w14:paraId="0D672044" w14:textId="3C1AFA33" w:rsidR="00D13799" w:rsidRPr="007A43D1" w:rsidRDefault="00846B9F" w:rsidP="008F06FA">
      <w:pPr>
        <w:spacing w:line="240" w:lineRule="auto"/>
        <w:jc w:val="both"/>
        <w:rPr>
          <w:rFonts w:cstheme="minorHAnsi"/>
          <w:sz w:val="24"/>
          <w:szCs w:val="24"/>
        </w:rPr>
      </w:pPr>
      <w:r w:rsidRPr="007A43D1">
        <w:rPr>
          <w:rFonts w:cstheme="minorHAnsi"/>
          <w:sz w:val="24"/>
          <w:szCs w:val="24"/>
        </w:rPr>
        <w:t>Dinamik Menkul Değerler</w:t>
      </w:r>
      <w:r w:rsidR="00D13799" w:rsidRPr="007A43D1">
        <w:rPr>
          <w:rFonts w:cstheme="minorHAnsi"/>
          <w:sz w:val="24"/>
          <w:szCs w:val="24"/>
        </w:rPr>
        <w:t xml:space="preserve"> A.Ş. aşağıda yer alan hallerde başvuruda bulunan kişinin başvurusunu, gerekçesini açıklayarak reddedebilir: </w:t>
      </w:r>
    </w:p>
    <w:p w14:paraId="484D7857" w14:textId="77777777" w:rsidR="00D13799" w:rsidRPr="007A43D1" w:rsidRDefault="00D13799" w:rsidP="008F06FA">
      <w:pPr>
        <w:pStyle w:val="ListeParagraf"/>
        <w:numPr>
          <w:ilvl w:val="0"/>
          <w:numId w:val="29"/>
        </w:numPr>
        <w:spacing w:line="240" w:lineRule="auto"/>
        <w:jc w:val="both"/>
        <w:rPr>
          <w:rFonts w:cstheme="minorHAnsi"/>
          <w:sz w:val="24"/>
          <w:szCs w:val="24"/>
        </w:rPr>
      </w:pPr>
      <w:r w:rsidRPr="007A43D1">
        <w:rPr>
          <w:rFonts w:cstheme="minorHAnsi"/>
          <w:sz w:val="24"/>
          <w:szCs w:val="24"/>
        </w:rPr>
        <w:t xml:space="preserve"> Kişisel verilerin resmi istatistik ile anonim hâle getirilmek suretiyle araştırma, planlama ve istatistik gibi amaçlarla işlenmesi.</w:t>
      </w:r>
    </w:p>
    <w:p w14:paraId="5F0E7ED1" w14:textId="77777777" w:rsidR="00D13799" w:rsidRPr="007A43D1" w:rsidRDefault="00D13799" w:rsidP="008F06FA">
      <w:pPr>
        <w:pStyle w:val="ListeParagraf"/>
        <w:numPr>
          <w:ilvl w:val="0"/>
          <w:numId w:val="29"/>
        </w:numPr>
        <w:spacing w:line="240" w:lineRule="auto"/>
        <w:jc w:val="both"/>
        <w:rPr>
          <w:rFonts w:cstheme="minorHAnsi"/>
          <w:sz w:val="24"/>
          <w:szCs w:val="24"/>
        </w:rPr>
      </w:pPr>
      <w:r w:rsidRPr="007A43D1">
        <w:rPr>
          <w:rFonts w:cstheme="minorHAnsi"/>
          <w:sz w:val="24"/>
          <w:szCs w:val="24"/>
        </w:rPr>
        <w:t>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14:paraId="4A23F044" w14:textId="77777777" w:rsidR="00D13799" w:rsidRPr="007A43D1" w:rsidRDefault="00D13799" w:rsidP="008F06FA">
      <w:pPr>
        <w:pStyle w:val="ListeParagraf"/>
        <w:numPr>
          <w:ilvl w:val="0"/>
          <w:numId w:val="29"/>
        </w:numPr>
        <w:spacing w:line="240" w:lineRule="auto"/>
        <w:jc w:val="both"/>
        <w:rPr>
          <w:rFonts w:cstheme="minorHAnsi"/>
          <w:sz w:val="24"/>
          <w:szCs w:val="24"/>
        </w:rPr>
      </w:pPr>
      <w:r w:rsidRPr="007A43D1">
        <w:rPr>
          <w:rFonts w:cstheme="minorHAnsi"/>
          <w:sz w:val="24"/>
          <w:szCs w:val="24"/>
        </w:rPr>
        <w:t>Kişisel verilerin millî savunmayı, millî güvenliği, kamu güvenliğini, kamu düzenini veya ekonomik güvenliği sağlamaya yönelik olarak kanunla görev ve yetki verilmiş kamu kurum ve kuruluşları tarafından yürütülen önleyici, koruyucu ve istihbari faaliyetler kapsamında işlenmesi.</w:t>
      </w:r>
    </w:p>
    <w:p w14:paraId="5FC54076" w14:textId="77777777" w:rsidR="00D13799" w:rsidRPr="007A43D1" w:rsidRDefault="00D13799" w:rsidP="008F06FA">
      <w:pPr>
        <w:pStyle w:val="ListeParagraf"/>
        <w:numPr>
          <w:ilvl w:val="0"/>
          <w:numId w:val="29"/>
        </w:numPr>
        <w:spacing w:line="240" w:lineRule="auto"/>
        <w:jc w:val="both"/>
        <w:rPr>
          <w:rFonts w:cstheme="minorHAnsi"/>
          <w:sz w:val="24"/>
          <w:szCs w:val="24"/>
        </w:rPr>
      </w:pPr>
      <w:r w:rsidRPr="007A43D1">
        <w:rPr>
          <w:rFonts w:cstheme="minorHAnsi"/>
          <w:sz w:val="24"/>
          <w:szCs w:val="24"/>
        </w:rPr>
        <w:t>Kişisel verilerin soruşturma, kovuşturma, yargılama veya infaz işlemlerine ilişkin olarak yargı makamları veya infaz mercileri tarafından işlenmesi.</w:t>
      </w:r>
    </w:p>
    <w:p w14:paraId="2D46CDF4" w14:textId="77777777" w:rsidR="00D13799" w:rsidRPr="007A43D1" w:rsidRDefault="00D13799" w:rsidP="008F06FA">
      <w:pPr>
        <w:pStyle w:val="ListeParagraf"/>
        <w:numPr>
          <w:ilvl w:val="0"/>
          <w:numId w:val="29"/>
        </w:numPr>
        <w:spacing w:line="240" w:lineRule="auto"/>
        <w:jc w:val="both"/>
        <w:rPr>
          <w:rFonts w:cstheme="minorHAnsi"/>
          <w:sz w:val="24"/>
          <w:szCs w:val="24"/>
        </w:rPr>
      </w:pPr>
      <w:r w:rsidRPr="007A43D1">
        <w:rPr>
          <w:rFonts w:cstheme="minorHAnsi"/>
          <w:sz w:val="24"/>
          <w:szCs w:val="24"/>
        </w:rPr>
        <w:t>Kişisel veri işlemenin suç işlenmesinin önlenmesi veya suç soruşturması için gerekli olması.</w:t>
      </w:r>
    </w:p>
    <w:p w14:paraId="1057D060" w14:textId="77777777" w:rsidR="00D13799" w:rsidRPr="007A43D1" w:rsidRDefault="00D13799" w:rsidP="008F06FA">
      <w:pPr>
        <w:pStyle w:val="ListeParagraf"/>
        <w:numPr>
          <w:ilvl w:val="0"/>
          <w:numId w:val="29"/>
        </w:numPr>
        <w:spacing w:line="240" w:lineRule="auto"/>
        <w:jc w:val="both"/>
        <w:rPr>
          <w:rFonts w:cstheme="minorHAnsi"/>
          <w:sz w:val="24"/>
          <w:szCs w:val="24"/>
        </w:rPr>
      </w:pPr>
      <w:r w:rsidRPr="007A43D1">
        <w:rPr>
          <w:rFonts w:cstheme="minorHAnsi"/>
          <w:sz w:val="24"/>
          <w:szCs w:val="24"/>
        </w:rPr>
        <w:t>Kişisel veri sahibi tarafından kendisi tarafından alenileştirilmiş kişisel verilerin işlenmesi.</w:t>
      </w:r>
    </w:p>
    <w:p w14:paraId="13E1B856" w14:textId="77777777" w:rsidR="00D13799" w:rsidRPr="007A43D1" w:rsidRDefault="00D13799" w:rsidP="008F06FA">
      <w:pPr>
        <w:pStyle w:val="ListeParagraf"/>
        <w:numPr>
          <w:ilvl w:val="0"/>
          <w:numId w:val="29"/>
        </w:numPr>
        <w:spacing w:line="240" w:lineRule="auto"/>
        <w:jc w:val="both"/>
        <w:rPr>
          <w:rFonts w:cstheme="minorHAnsi"/>
          <w:sz w:val="24"/>
          <w:szCs w:val="24"/>
        </w:rPr>
      </w:pPr>
      <w:r w:rsidRPr="007A43D1">
        <w:rPr>
          <w:rFonts w:cstheme="minorHAnsi"/>
          <w:sz w:val="24"/>
          <w:szCs w:val="24"/>
        </w:rPr>
        <w:t>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14:paraId="55697D54" w14:textId="77777777" w:rsidR="00D13799" w:rsidRPr="007A43D1" w:rsidRDefault="00D13799" w:rsidP="008F06FA">
      <w:pPr>
        <w:pStyle w:val="ListeParagraf"/>
        <w:numPr>
          <w:ilvl w:val="0"/>
          <w:numId w:val="29"/>
        </w:numPr>
        <w:spacing w:line="240" w:lineRule="auto"/>
        <w:jc w:val="both"/>
        <w:rPr>
          <w:rFonts w:cstheme="minorHAnsi"/>
          <w:sz w:val="24"/>
          <w:szCs w:val="24"/>
        </w:rPr>
      </w:pPr>
      <w:r w:rsidRPr="007A43D1">
        <w:rPr>
          <w:rFonts w:cstheme="minorHAnsi"/>
          <w:sz w:val="24"/>
          <w:szCs w:val="24"/>
        </w:rPr>
        <w:t>Kişisel veri işlemenin bütçe, vergi ve mali konulara ilişkin olarak Devletin ekonomik ve mali çıkarlarının korunması için gerekli olması.</w:t>
      </w:r>
    </w:p>
    <w:p w14:paraId="4AF9E14C" w14:textId="77777777" w:rsidR="00D13799" w:rsidRPr="007A43D1" w:rsidRDefault="00D13799" w:rsidP="008F06FA">
      <w:pPr>
        <w:pStyle w:val="ListeParagraf"/>
        <w:numPr>
          <w:ilvl w:val="0"/>
          <w:numId w:val="29"/>
        </w:numPr>
        <w:spacing w:line="240" w:lineRule="auto"/>
        <w:jc w:val="both"/>
        <w:rPr>
          <w:rFonts w:cstheme="minorHAnsi"/>
          <w:sz w:val="24"/>
          <w:szCs w:val="24"/>
        </w:rPr>
      </w:pPr>
      <w:r w:rsidRPr="007A43D1">
        <w:rPr>
          <w:rFonts w:cstheme="minorHAnsi"/>
          <w:sz w:val="24"/>
          <w:szCs w:val="24"/>
        </w:rPr>
        <w:t>Kişisel veri sahibinin talebinin diğer kişilerin hak ve özgürlüklerini engelleme ihtimali olması.</w:t>
      </w:r>
    </w:p>
    <w:p w14:paraId="6F44FC05" w14:textId="77777777" w:rsidR="00D13799" w:rsidRPr="007A43D1" w:rsidRDefault="00D13799" w:rsidP="008F06FA">
      <w:pPr>
        <w:pStyle w:val="ListeParagraf"/>
        <w:numPr>
          <w:ilvl w:val="0"/>
          <w:numId w:val="29"/>
        </w:numPr>
        <w:spacing w:line="240" w:lineRule="auto"/>
        <w:jc w:val="both"/>
        <w:rPr>
          <w:rFonts w:cstheme="minorHAnsi"/>
          <w:sz w:val="24"/>
          <w:szCs w:val="24"/>
        </w:rPr>
      </w:pPr>
      <w:r w:rsidRPr="007A43D1">
        <w:rPr>
          <w:rFonts w:cstheme="minorHAnsi"/>
          <w:sz w:val="24"/>
          <w:szCs w:val="24"/>
        </w:rPr>
        <w:t>Orantısız çaba gerektiren taleplerde bulunulmuş olması.</w:t>
      </w:r>
    </w:p>
    <w:p w14:paraId="44853CBC" w14:textId="77777777" w:rsidR="00D13799" w:rsidRPr="007A43D1" w:rsidRDefault="00D13799" w:rsidP="008F06FA">
      <w:pPr>
        <w:pStyle w:val="ListeParagraf"/>
        <w:numPr>
          <w:ilvl w:val="0"/>
          <w:numId w:val="29"/>
        </w:numPr>
        <w:spacing w:line="240" w:lineRule="auto"/>
        <w:jc w:val="both"/>
        <w:rPr>
          <w:rFonts w:cstheme="minorHAnsi"/>
          <w:sz w:val="24"/>
          <w:szCs w:val="24"/>
        </w:rPr>
      </w:pPr>
      <w:r w:rsidRPr="007A43D1">
        <w:rPr>
          <w:rFonts w:cstheme="minorHAnsi"/>
          <w:sz w:val="24"/>
          <w:szCs w:val="24"/>
        </w:rPr>
        <w:t>Talep edilen bilginin kamuya açık bir bilgi olması.</w:t>
      </w:r>
    </w:p>
    <w:p w14:paraId="7C3E6BF9" w14:textId="4CAACBB6" w:rsidR="0027541D" w:rsidRPr="007A43D1" w:rsidRDefault="00D13799" w:rsidP="008F06FA">
      <w:pPr>
        <w:widowControl w:val="0"/>
        <w:tabs>
          <w:tab w:val="left" w:pos="682"/>
          <w:tab w:val="left" w:pos="683"/>
        </w:tabs>
        <w:autoSpaceDE w:val="0"/>
        <w:autoSpaceDN w:val="0"/>
        <w:spacing w:after="240" w:line="240" w:lineRule="auto"/>
        <w:jc w:val="both"/>
        <w:outlineLvl w:val="0"/>
        <w:rPr>
          <w:rFonts w:cstheme="minorHAnsi"/>
          <w:sz w:val="24"/>
          <w:szCs w:val="24"/>
        </w:rPr>
      </w:pPr>
      <w:r w:rsidRPr="007A43D1">
        <w:rPr>
          <w:rFonts w:eastAsiaTheme="minorHAnsi" w:cstheme="minorHAnsi"/>
          <w:sz w:val="24"/>
          <w:szCs w:val="24"/>
        </w:rPr>
        <w:t xml:space="preserve">Kişisel veri sahibi KVK Kanunu’nun </w:t>
      </w:r>
      <w:r w:rsidR="00970F85">
        <w:rPr>
          <w:rFonts w:eastAsiaTheme="minorHAnsi" w:cstheme="minorHAnsi"/>
          <w:sz w:val="24"/>
          <w:szCs w:val="24"/>
        </w:rPr>
        <w:t xml:space="preserve">Kurula Şikayet </w:t>
      </w:r>
      <w:r w:rsidRPr="007A43D1">
        <w:rPr>
          <w:rFonts w:eastAsiaTheme="minorHAnsi" w:cstheme="minorHAnsi"/>
          <w:sz w:val="24"/>
          <w:szCs w:val="24"/>
        </w:rPr>
        <w:t xml:space="preserve">maddesi gereğince başvurunun reddedilmesi, verilen cevabın yetersiz bulunması veya süresinde başvuruya cevap verilmemesi hâllerinde; </w:t>
      </w:r>
      <w:r w:rsidR="00846B9F" w:rsidRPr="007A43D1">
        <w:rPr>
          <w:rFonts w:cstheme="minorHAnsi"/>
          <w:sz w:val="24"/>
          <w:szCs w:val="24"/>
        </w:rPr>
        <w:t>Dinamik Menkul Değerler</w:t>
      </w:r>
      <w:r w:rsidRPr="007A43D1">
        <w:rPr>
          <w:rFonts w:cstheme="minorHAnsi"/>
          <w:sz w:val="24"/>
          <w:szCs w:val="24"/>
        </w:rPr>
        <w:t xml:space="preserve"> A.Ş.’nin</w:t>
      </w:r>
      <w:r w:rsidRPr="007A43D1">
        <w:rPr>
          <w:rFonts w:eastAsiaTheme="minorHAnsi" w:cstheme="minorHAnsi"/>
          <w:sz w:val="24"/>
          <w:szCs w:val="24"/>
        </w:rPr>
        <w:t xml:space="preserve"> cevabını öğrendiği tarihten itibaren otuz ve her hâlde başvuru tarihinden itibaren altmış gün içinde KVK Kurulu’na şikâyette bulunabilir.</w:t>
      </w:r>
    </w:p>
    <w:p w14:paraId="01C1203A" w14:textId="77777777" w:rsidR="00347833" w:rsidRPr="007A43D1" w:rsidRDefault="00347833" w:rsidP="00437EFC">
      <w:pPr>
        <w:pStyle w:val="ListeParagraf"/>
        <w:widowControl w:val="0"/>
        <w:numPr>
          <w:ilvl w:val="0"/>
          <w:numId w:val="1"/>
        </w:numPr>
        <w:tabs>
          <w:tab w:val="left" w:pos="682"/>
          <w:tab w:val="left" w:pos="683"/>
        </w:tabs>
        <w:autoSpaceDE w:val="0"/>
        <w:autoSpaceDN w:val="0"/>
        <w:spacing w:after="240" w:line="240" w:lineRule="auto"/>
        <w:jc w:val="both"/>
        <w:outlineLvl w:val="0"/>
        <w:rPr>
          <w:rFonts w:eastAsia="Times New Roman" w:cstheme="minorHAnsi"/>
          <w:b/>
          <w:w w:val="105"/>
          <w:sz w:val="24"/>
          <w:szCs w:val="24"/>
        </w:rPr>
      </w:pPr>
      <w:r w:rsidRPr="007A43D1">
        <w:rPr>
          <w:rFonts w:eastAsia="Times New Roman" w:cstheme="minorHAnsi"/>
          <w:b/>
          <w:w w:val="105"/>
          <w:sz w:val="24"/>
          <w:szCs w:val="24"/>
        </w:rPr>
        <w:t xml:space="preserve">KİŞİSEL VERİLERİN KORUNMASI VE İŞLENMESİ POLİTİKASI YÖNETİŞİM YAPISI </w:t>
      </w:r>
    </w:p>
    <w:p w14:paraId="68FE12C8" w14:textId="696A7DEE" w:rsidR="00347833" w:rsidRPr="007A43D1" w:rsidRDefault="00846B9F" w:rsidP="008F06FA">
      <w:pPr>
        <w:widowControl w:val="0"/>
        <w:tabs>
          <w:tab w:val="left" w:pos="682"/>
          <w:tab w:val="left" w:pos="683"/>
        </w:tabs>
        <w:autoSpaceDE w:val="0"/>
        <w:autoSpaceDN w:val="0"/>
        <w:spacing w:after="240" w:line="240" w:lineRule="auto"/>
        <w:jc w:val="both"/>
        <w:outlineLvl w:val="0"/>
        <w:rPr>
          <w:rFonts w:cstheme="minorHAnsi"/>
          <w:sz w:val="24"/>
          <w:szCs w:val="24"/>
        </w:rPr>
      </w:pPr>
      <w:r w:rsidRPr="007A43D1">
        <w:rPr>
          <w:rFonts w:cstheme="minorHAnsi"/>
          <w:sz w:val="24"/>
          <w:szCs w:val="24"/>
        </w:rPr>
        <w:t>Dinamik Menkul Değerler</w:t>
      </w:r>
      <w:r w:rsidR="00B21A4B" w:rsidRPr="007A43D1">
        <w:rPr>
          <w:rFonts w:cstheme="minorHAnsi"/>
          <w:sz w:val="24"/>
          <w:szCs w:val="24"/>
        </w:rPr>
        <w:t xml:space="preserve"> A.Ş.</w:t>
      </w:r>
      <w:r w:rsidR="00347833" w:rsidRPr="007A43D1">
        <w:rPr>
          <w:rFonts w:cstheme="minorHAnsi"/>
          <w:sz w:val="24"/>
          <w:szCs w:val="24"/>
        </w:rPr>
        <w:t xml:space="preserve"> KVK Kanunundaki yükümlülükleri yerine getirmek ve işbu Politikanın uygulanmasına yönelik olarak ve aşağıdaki fonksiyonları yerine getirmek üzere </w:t>
      </w:r>
      <w:r w:rsidR="00C27A59" w:rsidRPr="007A43D1">
        <w:rPr>
          <w:rFonts w:cstheme="minorHAnsi"/>
          <w:sz w:val="24"/>
          <w:szCs w:val="24"/>
        </w:rPr>
        <w:t>Kişisel Verilerin Korunması Komitesi kurulmuştur. Komitenin görevleri:</w:t>
      </w:r>
    </w:p>
    <w:p w14:paraId="762367F5" w14:textId="77777777" w:rsidR="00347833" w:rsidRPr="007A43D1" w:rsidRDefault="00347833" w:rsidP="008F06FA">
      <w:pPr>
        <w:widowControl w:val="0"/>
        <w:tabs>
          <w:tab w:val="left" w:pos="682"/>
          <w:tab w:val="left" w:pos="683"/>
        </w:tabs>
        <w:autoSpaceDE w:val="0"/>
        <w:autoSpaceDN w:val="0"/>
        <w:spacing w:after="240" w:line="240" w:lineRule="auto"/>
        <w:jc w:val="both"/>
        <w:outlineLvl w:val="0"/>
        <w:rPr>
          <w:rFonts w:cstheme="minorHAnsi"/>
          <w:sz w:val="24"/>
          <w:szCs w:val="24"/>
        </w:rPr>
      </w:pPr>
      <w:r w:rsidRPr="007A43D1">
        <w:rPr>
          <w:rFonts w:cstheme="minorHAnsi"/>
          <w:sz w:val="24"/>
          <w:szCs w:val="24"/>
        </w:rPr>
        <w:t xml:space="preserve"> • Kişisel Verilerin Korunması ve İşlenmesi ile ilgili temel politikaları ve değişiklikler hazırla</w:t>
      </w:r>
      <w:r w:rsidR="00C27A59" w:rsidRPr="007A43D1">
        <w:rPr>
          <w:rFonts w:cstheme="minorHAnsi"/>
          <w:sz w:val="24"/>
          <w:szCs w:val="24"/>
        </w:rPr>
        <w:t>narak</w:t>
      </w:r>
      <w:r w:rsidRPr="007A43D1">
        <w:rPr>
          <w:rFonts w:cstheme="minorHAnsi"/>
          <w:sz w:val="24"/>
          <w:szCs w:val="24"/>
        </w:rPr>
        <w:t xml:space="preserve"> ve yürürlüğe koymak üzere üst yönetimin onayına </w:t>
      </w:r>
      <w:r w:rsidR="00C27A59" w:rsidRPr="007A43D1">
        <w:rPr>
          <w:rFonts w:cstheme="minorHAnsi"/>
          <w:sz w:val="24"/>
          <w:szCs w:val="24"/>
        </w:rPr>
        <w:t>iletmek,</w:t>
      </w:r>
    </w:p>
    <w:p w14:paraId="47582906" w14:textId="77777777" w:rsidR="00347833" w:rsidRPr="007A43D1" w:rsidRDefault="00347833" w:rsidP="008F06FA">
      <w:pPr>
        <w:widowControl w:val="0"/>
        <w:tabs>
          <w:tab w:val="left" w:pos="682"/>
          <w:tab w:val="left" w:pos="683"/>
        </w:tabs>
        <w:autoSpaceDE w:val="0"/>
        <w:autoSpaceDN w:val="0"/>
        <w:spacing w:after="240" w:line="240" w:lineRule="auto"/>
        <w:jc w:val="both"/>
        <w:outlineLvl w:val="0"/>
        <w:rPr>
          <w:rFonts w:cstheme="minorHAnsi"/>
          <w:sz w:val="24"/>
          <w:szCs w:val="24"/>
        </w:rPr>
      </w:pPr>
      <w:r w:rsidRPr="007A43D1">
        <w:rPr>
          <w:rFonts w:cstheme="minorHAnsi"/>
          <w:sz w:val="24"/>
          <w:szCs w:val="24"/>
        </w:rPr>
        <w:t>• Kişisel Verilerin Korunması ve İşlenmesine ilişkin politikaların uygulanması ve denetiminin ne şekilde yerine getirileceğine karar vermek ve bu çerçevede şirket içi görevlendirmede bulunmak ve koordinasyonu sağlamak hususlarını üst yönetim</w:t>
      </w:r>
      <w:r w:rsidR="00C27A59" w:rsidRPr="007A43D1">
        <w:rPr>
          <w:rFonts w:cstheme="minorHAnsi"/>
          <w:sz w:val="24"/>
          <w:szCs w:val="24"/>
        </w:rPr>
        <w:t>e iletmek,</w:t>
      </w:r>
      <w:r w:rsidRPr="007A43D1">
        <w:rPr>
          <w:rFonts w:cstheme="minorHAnsi"/>
          <w:sz w:val="24"/>
          <w:szCs w:val="24"/>
        </w:rPr>
        <w:t xml:space="preserve"> </w:t>
      </w:r>
    </w:p>
    <w:p w14:paraId="1C2AB14F" w14:textId="77777777" w:rsidR="00347833" w:rsidRPr="007A43D1" w:rsidRDefault="00347833" w:rsidP="008F06FA">
      <w:pPr>
        <w:widowControl w:val="0"/>
        <w:tabs>
          <w:tab w:val="left" w:pos="682"/>
          <w:tab w:val="left" w:pos="683"/>
        </w:tabs>
        <w:autoSpaceDE w:val="0"/>
        <w:autoSpaceDN w:val="0"/>
        <w:spacing w:after="240" w:line="240" w:lineRule="auto"/>
        <w:jc w:val="both"/>
        <w:outlineLvl w:val="0"/>
        <w:rPr>
          <w:rFonts w:cstheme="minorHAnsi"/>
          <w:sz w:val="24"/>
          <w:szCs w:val="24"/>
        </w:rPr>
      </w:pPr>
      <w:r w:rsidRPr="007A43D1">
        <w:rPr>
          <w:rFonts w:cstheme="minorHAnsi"/>
          <w:sz w:val="24"/>
          <w:szCs w:val="24"/>
        </w:rPr>
        <w:t>• Kişisel Verilerin Korunması Kanunu ve ilgili mevzuata uyumun sağlanması için yapılması gereken hususları tespit etmek ve yapılması gerekenleri üst yönetimin onayına sun</w:t>
      </w:r>
      <w:r w:rsidR="00C27A59" w:rsidRPr="007A43D1">
        <w:rPr>
          <w:rFonts w:cstheme="minorHAnsi"/>
          <w:sz w:val="24"/>
          <w:szCs w:val="24"/>
        </w:rPr>
        <w:t>mak</w:t>
      </w:r>
      <w:r w:rsidRPr="007A43D1">
        <w:rPr>
          <w:rFonts w:cstheme="minorHAnsi"/>
          <w:sz w:val="24"/>
          <w:szCs w:val="24"/>
        </w:rPr>
        <w:t>, uygulanmasını gözete</w:t>
      </w:r>
      <w:r w:rsidR="00C27A59" w:rsidRPr="007A43D1">
        <w:rPr>
          <w:rFonts w:cstheme="minorHAnsi"/>
          <w:sz w:val="24"/>
          <w:szCs w:val="24"/>
        </w:rPr>
        <w:t>rek</w:t>
      </w:r>
      <w:r w:rsidRPr="007A43D1">
        <w:rPr>
          <w:rFonts w:cstheme="minorHAnsi"/>
          <w:sz w:val="24"/>
          <w:szCs w:val="24"/>
        </w:rPr>
        <w:t xml:space="preserve"> ve koordinasyonunu sağla</w:t>
      </w:r>
      <w:r w:rsidR="00C27A59" w:rsidRPr="007A43D1">
        <w:rPr>
          <w:rFonts w:cstheme="minorHAnsi"/>
          <w:sz w:val="24"/>
          <w:szCs w:val="24"/>
        </w:rPr>
        <w:t>ma</w:t>
      </w:r>
      <w:r w:rsidRPr="007A43D1">
        <w:rPr>
          <w:rFonts w:cstheme="minorHAnsi"/>
          <w:sz w:val="24"/>
          <w:szCs w:val="24"/>
        </w:rPr>
        <w:t xml:space="preserve">k, </w:t>
      </w:r>
    </w:p>
    <w:p w14:paraId="2CE0ED48" w14:textId="77777777" w:rsidR="00347833" w:rsidRPr="007A43D1" w:rsidRDefault="00347833" w:rsidP="008F06FA">
      <w:pPr>
        <w:widowControl w:val="0"/>
        <w:tabs>
          <w:tab w:val="left" w:pos="682"/>
          <w:tab w:val="left" w:pos="683"/>
        </w:tabs>
        <w:autoSpaceDE w:val="0"/>
        <w:autoSpaceDN w:val="0"/>
        <w:spacing w:after="240" w:line="240" w:lineRule="auto"/>
        <w:jc w:val="both"/>
        <w:outlineLvl w:val="0"/>
        <w:rPr>
          <w:rFonts w:cstheme="minorHAnsi"/>
          <w:sz w:val="24"/>
          <w:szCs w:val="24"/>
        </w:rPr>
      </w:pPr>
      <w:r w:rsidRPr="007A43D1">
        <w:rPr>
          <w:rFonts w:cstheme="minorHAnsi"/>
          <w:sz w:val="24"/>
          <w:szCs w:val="24"/>
        </w:rPr>
        <w:t>• Şirketin kişisel veri işleme faaliyetlerinde oluşabilecek riskleri tespit ederek gerekli önlemlerin alınmasını temin ederek; iyileştirme önerilerini üst yönetimin onayını sun</w:t>
      </w:r>
      <w:r w:rsidR="00C27A59" w:rsidRPr="007A43D1">
        <w:rPr>
          <w:rFonts w:cstheme="minorHAnsi"/>
          <w:sz w:val="24"/>
          <w:szCs w:val="24"/>
        </w:rPr>
        <w:t>mak</w:t>
      </w:r>
      <w:r w:rsidRPr="007A43D1">
        <w:rPr>
          <w:rFonts w:cstheme="minorHAnsi"/>
          <w:sz w:val="24"/>
          <w:szCs w:val="24"/>
        </w:rPr>
        <w:t xml:space="preserve">, </w:t>
      </w:r>
    </w:p>
    <w:p w14:paraId="4BFBA4DE" w14:textId="77777777" w:rsidR="00347833" w:rsidRPr="007A43D1" w:rsidRDefault="00347833" w:rsidP="008F06FA">
      <w:pPr>
        <w:widowControl w:val="0"/>
        <w:tabs>
          <w:tab w:val="left" w:pos="682"/>
          <w:tab w:val="left" w:pos="683"/>
        </w:tabs>
        <w:autoSpaceDE w:val="0"/>
        <w:autoSpaceDN w:val="0"/>
        <w:spacing w:after="240" w:line="240" w:lineRule="auto"/>
        <w:jc w:val="both"/>
        <w:outlineLvl w:val="0"/>
        <w:rPr>
          <w:rFonts w:cstheme="minorHAnsi"/>
          <w:sz w:val="24"/>
          <w:szCs w:val="24"/>
        </w:rPr>
      </w:pPr>
      <w:r w:rsidRPr="007A43D1">
        <w:rPr>
          <w:rFonts w:cstheme="minorHAnsi"/>
          <w:sz w:val="24"/>
          <w:szCs w:val="24"/>
        </w:rPr>
        <w:t>• Kişisel verilerin korunması ve politikaların uygulanması konusunda eğitimler tasarlamak ve uygulanmasını sağla</w:t>
      </w:r>
      <w:r w:rsidR="00C27A59" w:rsidRPr="007A43D1">
        <w:rPr>
          <w:rFonts w:cstheme="minorHAnsi"/>
          <w:sz w:val="24"/>
          <w:szCs w:val="24"/>
        </w:rPr>
        <w:t>mak</w:t>
      </w:r>
      <w:r w:rsidRPr="007A43D1">
        <w:rPr>
          <w:rFonts w:cstheme="minorHAnsi"/>
          <w:sz w:val="24"/>
          <w:szCs w:val="24"/>
        </w:rPr>
        <w:t xml:space="preserve">, </w:t>
      </w:r>
    </w:p>
    <w:p w14:paraId="0FF0BDF4" w14:textId="77777777" w:rsidR="00347833" w:rsidRPr="007A43D1" w:rsidRDefault="00347833" w:rsidP="008F06FA">
      <w:pPr>
        <w:widowControl w:val="0"/>
        <w:tabs>
          <w:tab w:val="left" w:pos="682"/>
          <w:tab w:val="left" w:pos="683"/>
        </w:tabs>
        <w:autoSpaceDE w:val="0"/>
        <w:autoSpaceDN w:val="0"/>
        <w:spacing w:after="240" w:line="240" w:lineRule="auto"/>
        <w:jc w:val="both"/>
        <w:outlineLvl w:val="0"/>
        <w:rPr>
          <w:rFonts w:cstheme="minorHAnsi"/>
          <w:sz w:val="24"/>
          <w:szCs w:val="24"/>
        </w:rPr>
      </w:pPr>
      <w:r w:rsidRPr="007A43D1">
        <w:rPr>
          <w:rFonts w:cstheme="minorHAnsi"/>
          <w:sz w:val="24"/>
          <w:szCs w:val="24"/>
        </w:rPr>
        <w:t>• Kişisel veri sahiplerinin başvurularını en üst düzeyde karara bağla</w:t>
      </w:r>
      <w:r w:rsidR="00C27A59" w:rsidRPr="007A43D1">
        <w:rPr>
          <w:rFonts w:cstheme="minorHAnsi"/>
          <w:sz w:val="24"/>
          <w:szCs w:val="24"/>
        </w:rPr>
        <w:t>mak</w:t>
      </w:r>
      <w:r w:rsidRPr="007A43D1">
        <w:rPr>
          <w:rFonts w:cstheme="minorHAnsi"/>
          <w:sz w:val="24"/>
          <w:szCs w:val="24"/>
        </w:rPr>
        <w:t xml:space="preserve">, </w:t>
      </w:r>
    </w:p>
    <w:p w14:paraId="21B4034C" w14:textId="77777777" w:rsidR="00C27A59" w:rsidRPr="007A43D1" w:rsidRDefault="00347833" w:rsidP="008F06FA">
      <w:pPr>
        <w:widowControl w:val="0"/>
        <w:tabs>
          <w:tab w:val="left" w:pos="682"/>
          <w:tab w:val="left" w:pos="683"/>
        </w:tabs>
        <w:autoSpaceDE w:val="0"/>
        <w:autoSpaceDN w:val="0"/>
        <w:spacing w:after="240" w:line="240" w:lineRule="auto"/>
        <w:jc w:val="both"/>
        <w:outlineLvl w:val="0"/>
        <w:rPr>
          <w:rFonts w:cstheme="minorHAnsi"/>
          <w:sz w:val="24"/>
          <w:szCs w:val="24"/>
        </w:rPr>
      </w:pPr>
      <w:r w:rsidRPr="007A43D1">
        <w:rPr>
          <w:rFonts w:cstheme="minorHAnsi"/>
          <w:sz w:val="24"/>
          <w:szCs w:val="24"/>
        </w:rPr>
        <w:t xml:space="preserve">• Kişisel Verilerin Korunması Kurulu ve Kurumu ile olan ilişkileri </w:t>
      </w:r>
      <w:r w:rsidR="00C27A59" w:rsidRPr="007A43D1">
        <w:rPr>
          <w:rFonts w:cstheme="minorHAnsi"/>
          <w:sz w:val="24"/>
          <w:szCs w:val="24"/>
        </w:rPr>
        <w:t>yönetmek.</w:t>
      </w:r>
      <w:r w:rsidRPr="007A43D1">
        <w:rPr>
          <w:rFonts w:cstheme="minorHAnsi"/>
          <w:sz w:val="24"/>
          <w:szCs w:val="24"/>
        </w:rPr>
        <w:t xml:space="preserve"> </w:t>
      </w:r>
    </w:p>
    <w:p w14:paraId="2D1BE873" w14:textId="6FAAFFAB" w:rsidR="007E6CAB" w:rsidRPr="007A43D1" w:rsidRDefault="00347833" w:rsidP="008F06FA">
      <w:pPr>
        <w:widowControl w:val="0"/>
        <w:tabs>
          <w:tab w:val="left" w:pos="682"/>
          <w:tab w:val="left" w:pos="683"/>
        </w:tabs>
        <w:autoSpaceDE w:val="0"/>
        <w:autoSpaceDN w:val="0"/>
        <w:spacing w:after="240" w:line="240" w:lineRule="auto"/>
        <w:jc w:val="both"/>
        <w:outlineLvl w:val="0"/>
        <w:rPr>
          <w:rFonts w:eastAsia="Times New Roman" w:cstheme="minorHAnsi"/>
          <w:b/>
          <w:color w:val="001F5F"/>
          <w:w w:val="105"/>
          <w:sz w:val="24"/>
          <w:szCs w:val="24"/>
        </w:rPr>
      </w:pPr>
      <w:r w:rsidRPr="007A43D1">
        <w:rPr>
          <w:rFonts w:cstheme="minorHAnsi"/>
          <w:sz w:val="24"/>
          <w:szCs w:val="24"/>
        </w:rPr>
        <w:t>Komite veya bu konuda atanacak sorumlu kişi/kişilere yukarıda belirtilen görevlerine ek olarak, Şirketin ihtiyaçları ve yürütmekte oldukları faaliyetlerin özelliğine göre başkaca görev ve sorumluluklar verilebilir. Şirket içerisinde işbu Politika, Kişisel Verilerin Korunması Komitesi tarafından yönetilecektir.</w:t>
      </w:r>
    </w:p>
    <w:p w14:paraId="22B1590C" w14:textId="77777777" w:rsidR="007E6CAB" w:rsidRPr="007A43D1" w:rsidRDefault="007E6CAB" w:rsidP="008F06FA">
      <w:pPr>
        <w:widowControl w:val="0"/>
        <w:tabs>
          <w:tab w:val="left" w:pos="682"/>
          <w:tab w:val="left" w:pos="683"/>
        </w:tabs>
        <w:autoSpaceDE w:val="0"/>
        <w:autoSpaceDN w:val="0"/>
        <w:spacing w:after="240" w:line="240" w:lineRule="auto"/>
        <w:jc w:val="both"/>
        <w:outlineLvl w:val="0"/>
        <w:rPr>
          <w:rFonts w:eastAsia="Times New Roman" w:cstheme="minorHAnsi"/>
          <w:b/>
          <w:color w:val="001F5F"/>
          <w:w w:val="105"/>
          <w:sz w:val="24"/>
          <w:szCs w:val="24"/>
        </w:rPr>
      </w:pPr>
    </w:p>
    <w:p w14:paraId="08B1EFF6" w14:textId="77777777" w:rsidR="008F06FA" w:rsidRPr="007A43D1" w:rsidRDefault="008F06FA">
      <w:pPr>
        <w:widowControl w:val="0"/>
        <w:tabs>
          <w:tab w:val="left" w:pos="682"/>
          <w:tab w:val="left" w:pos="683"/>
        </w:tabs>
        <w:autoSpaceDE w:val="0"/>
        <w:autoSpaceDN w:val="0"/>
        <w:spacing w:after="240" w:line="240" w:lineRule="auto"/>
        <w:jc w:val="both"/>
        <w:outlineLvl w:val="0"/>
        <w:rPr>
          <w:rFonts w:eastAsia="Times New Roman" w:cstheme="minorHAnsi"/>
          <w:b/>
          <w:color w:val="001F5F"/>
          <w:w w:val="105"/>
          <w:sz w:val="24"/>
          <w:szCs w:val="24"/>
        </w:rPr>
      </w:pPr>
    </w:p>
    <w:sectPr w:rsidR="008F06FA" w:rsidRPr="007A43D1" w:rsidSect="003B0512">
      <w:headerReference w:type="even" r:id="rId13"/>
      <w:headerReference w:type="default" r:id="rId14"/>
      <w:footerReference w:type="even" r:id="rId15"/>
      <w:footerReference w:type="default" r:id="rId16"/>
      <w:headerReference w:type="first" r:id="rId17"/>
      <w:footerReference w:type="first" r:id="rId18"/>
      <w:pgSz w:w="12240" w:h="15840"/>
      <w:pgMar w:top="1417" w:right="1417" w:bottom="1417" w:left="1417" w:header="720" w:footer="720" w:gutter="0"/>
      <w:pgNumType w:start="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E88190" w16cid:durableId="1F38FCB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941EF" w14:textId="77777777" w:rsidR="005D2F22" w:rsidRDefault="005D2F22" w:rsidP="002E1688">
      <w:pPr>
        <w:spacing w:after="0" w:line="240" w:lineRule="auto"/>
      </w:pPr>
      <w:r>
        <w:separator/>
      </w:r>
    </w:p>
  </w:endnote>
  <w:endnote w:type="continuationSeparator" w:id="0">
    <w:p w14:paraId="275B9701" w14:textId="77777777" w:rsidR="005D2F22" w:rsidRDefault="005D2F22" w:rsidP="002E1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BF423" w14:textId="77777777" w:rsidR="00E027F5" w:rsidRDefault="00E027F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154173"/>
      <w:docPartObj>
        <w:docPartGallery w:val="Page Numbers (Bottom of Page)"/>
        <w:docPartUnique/>
      </w:docPartObj>
    </w:sdtPr>
    <w:sdtEndPr/>
    <w:sdtContent>
      <w:p w14:paraId="403AE7D0" w14:textId="6AFE3CDE" w:rsidR="00BD6A91" w:rsidRDefault="00BD6A91">
        <w:pPr>
          <w:pStyle w:val="AltBilgi"/>
          <w:jc w:val="center"/>
        </w:pPr>
        <w:r>
          <w:fldChar w:fldCharType="begin"/>
        </w:r>
        <w:r>
          <w:instrText>PAGE   \* MERGEFORMAT</w:instrText>
        </w:r>
        <w:r>
          <w:fldChar w:fldCharType="separate"/>
        </w:r>
        <w:r w:rsidR="00E027F5">
          <w:rPr>
            <w:noProof/>
          </w:rPr>
          <w:t>1</w:t>
        </w:r>
        <w:r>
          <w:fldChar w:fldCharType="end"/>
        </w:r>
      </w:p>
    </w:sdtContent>
  </w:sdt>
  <w:p w14:paraId="2EDBE3E4" w14:textId="77777777" w:rsidR="00BD6A91" w:rsidRDefault="00BD6A91">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AA034" w14:textId="77777777" w:rsidR="00E027F5" w:rsidRDefault="00E027F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B5F6B" w14:textId="77777777" w:rsidR="005D2F22" w:rsidRDefault="005D2F22" w:rsidP="002E1688">
      <w:pPr>
        <w:spacing w:after="0" w:line="240" w:lineRule="auto"/>
      </w:pPr>
      <w:r>
        <w:separator/>
      </w:r>
    </w:p>
  </w:footnote>
  <w:footnote w:type="continuationSeparator" w:id="0">
    <w:p w14:paraId="346F55E9" w14:textId="77777777" w:rsidR="005D2F22" w:rsidRDefault="005D2F22" w:rsidP="002E16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B07D4" w14:textId="7192344B" w:rsidR="00E027F5" w:rsidRPr="00E027F5" w:rsidRDefault="00E027F5" w:rsidP="00E027F5">
    <w:pPr>
      <w:pStyle w:val="stBilgi"/>
      <w:jc w:val="center"/>
    </w:pPr>
    <w:fldSimple w:instr=" DOCPROPERTY bjHeaderEvenPageDocProperty \* MERGEFORMAT " w:fldLock="1">
      <w:r w:rsidRPr="00E027F5">
        <w:rPr>
          <w:rFonts w:ascii="Times New Roman" w:hAnsi="Times New Roman" w:cs="Times New Roman"/>
          <w:b/>
          <w:color w:val="595959"/>
          <w:sz w:val="22"/>
        </w:rPr>
        <w:t>HİZMET İÇİ | CONFIDENTIAL</w:t>
      </w:r>
    </w:fldSimple>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C5023" w14:textId="73D6255B" w:rsidR="00E027F5" w:rsidRPr="00E027F5" w:rsidRDefault="00E027F5" w:rsidP="00E027F5">
    <w:pPr>
      <w:pStyle w:val="stBilgi"/>
      <w:jc w:val="center"/>
    </w:pPr>
    <w:fldSimple w:instr=" DOCPROPERTY bjHeaderBothDocProperty \* MERGEFORMAT " w:fldLock="1">
      <w:r w:rsidRPr="00E027F5">
        <w:rPr>
          <w:rFonts w:ascii="Times New Roman" w:hAnsi="Times New Roman" w:cs="Times New Roman"/>
          <w:b/>
          <w:color w:val="595959"/>
          <w:sz w:val="22"/>
        </w:rPr>
        <w:t>HİZMET İÇİ | CONFIDENTIAL</w:t>
      </w:r>
    </w:fldSimple>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838C4" w14:textId="373C08F5" w:rsidR="00E027F5" w:rsidRPr="00E027F5" w:rsidRDefault="00E027F5" w:rsidP="00E027F5">
    <w:pPr>
      <w:pStyle w:val="stBilgi"/>
      <w:jc w:val="center"/>
    </w:pPr>
    <w:fldSimple w:instr=" DOCPROPERTY bjHeaderFirstPageDocProperty \* MERGEFORMAT " w:fldLock="1">
      <w:r w:rsidRPr="00E027F5">
        <w:rPr>
          <w:rFonts w:ascii="Times New Roman" w:hAnsi="Times New Roman" w:cs="Times New Roman"/>
          <w:b/>
          <w:color w:val="595959"/>
          <w:sz w:val="22"/>
        </w:rPr>
        <w:t>HİZMET İÇİ | CONFIDENTIAL</w:t>
      </w:r>
    </w:fldSimple>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04E9F"/>
    <w:multiLevelType w:val="hybridMultilevel"/>
    <w:tmpl w:val="E0BC432A"/>
    <w:lvl w:ilvl="0" w:tplc="C9E84978">
      <w:start w:val="1"/>
      <w:numFmt w:val="lowerLetter"/>
      <w:lvlText w:val="%1)"/>
      <w:lvlJc w:val="left"/>
      <w:pPr>
        <w:ind w:left="1402" w:hanging="360"/>
      </w:pPr>
      <w:rPr>
        <w:rFonts w:asciiTheme="minorHAnsi" w:hAnsiTheme="minorHAnsi" w:hint="default"/>
        <w:b w:val="0"/>
        <w:color w:val="auto"/>
        <w:w w:val="100"/>
      </w:rPr>
    </w:lvl>
    <w:lvl w:ilvl="1" w:tplc="04090019" w:tentative="1">
      <w:start w:val="1"/>
      <w:numFmt w:val="lowerLetter"/>
      <w:lvlText w:val="%2."/>
      <w:lvlJc w:val="left"/>
      <w:pPr>
        <w:ind w:left="2122" w:hanging="360"/>
      </w:pPr>
    </w:lvl>
    <w:lvl w:ilvl="2" w:tplc="0409001B" w:tentative="1">
      <w:start w:val="1"/>
      <w:numFmt w:val="lowerRoman"/>
      <w:lvlText w:val="%3."/>
      <w:lvlJc w:val="right"/>
      <w:pPr>
        <w:ind w:left="2842" w:hanging="180"/>
      </w:pPr>
    </w:lvl>
    <w:lvl w:ilvl="3" w:tplc="0409000F" w:tentative="1">
      <w:start w:val="1"/>
      <w:numFmt w:val="decimal"/>
      <w:lvlText w:val="%4."/>
      <w:lvlJc w:val="left"/>
      <w:pPr>
        <w:ind w:left="3562" w:hanging="360"/>
      </w:pPr>
    </w:lvl>
    <w:lvl w:ilvl="4" w:tplc="04090019" w:tentative="1">
      <w:start w:val="1"/>
      <w:numFmt w:val="lowerLetter"/>
      <w:lvlText w:val="%5."/>
      <w:lvlJc w:val="left"/>
      <w:pPr>
        <w:ind w:left="4282" w:hanging="360"/>
      </w:pPr>
    </w:lvl>
    <w:lvl w:ilvl="5" w:tplc="0409001B" w:tentative="1">
      <w:start w:val="1"/>
      <w:numFmt w:val="lowerRoman"/>
      <w:lvlText w:val="%6."/>
      <w:lvlJc w:val="right"/>
      <w:pPr>
        <w:ind w:left="5002" w:hanging="180"/>
      </w:pPr>
    </w:lvl>
    <w:lvl w:ilvl="6" w:tplc="0409000F" w:tentative="1">
      <w:start w:val="1"/>
      <w:numFmt w:val="decimal"/>
      <w:lvlText w:val="%7."/>
      <w:lvlJc w:val="left"/>
      <w:pPr>
        <w:ind w:left="5722" w:hanging="360"/>
      </w:pPr>
    </w:lvl>
    <w:lvl w:ilvl="7" w:tplc="04090019" w:tentative="1">
      <w:start w:val="1"/>
      <w:numFmt w:val="lowerLetter"/>
      <w:lvlText w:val="%8."/>
      <w:lvlJc w:val="left"/>
      <w:pPr>
        <w:ind w:left="6442" w:hanging="360"/>
      </w:pPr>
    </w:lvl>
    <w:lvl w:ilvl="8" w:tplc="0409001B" w:tentative="1">
      <w:start w:val="1"/>
      <w:numFmt w:val="lowerRoman"/>
      <w:lvlText w:val="%9."/>
      <w:lvlJc w:val="right"/>
      <w:pPr>
        <w:ind w:left="7162" w:hanging="180"/>
      </w:pPr>
    </w:lvl>
  </w:abstractNum>
  <w:abstractNum w:abstractNumId="1" w15:restartNumberingAfterBreak="0">
    <w:nsid w:val="0D010DC6"/>
    <w:multiLevelType w:val="hybridMultilevel"/>
    <w:tmpl w:val="1DD0F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26AC3"/>
    <w:multiLevelType w:val="hybridMultilevel"/>
    <w:tmpl w:val="EC1A4D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D0BF1"/>
    <w:multiLevelType w:val="multilevel"/>
    <w:tmpl w:val="AD841ED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632345F"/>
    <w:multiLevelType w:val="multilevel"/>
    <w:tmpl w:val="AF525786"/>
    <w:lvl w:ilvl="0">
      <w:start w:val="2"/>
      <w:numFmt w:val="decimal"/>
      <w:lvlText w:val="%1."/>
      <w:lvlJc w:val="left"/>
      <w:pPr>
        <w:ind w:left="408" w:hanging="408"/>
      </w:pPr>
      <w:rPr>
        <w:rFonts w:hint="default"/>
      </w:rPr>
    </w:lvl>
    <w:lvl w:ilvl="1">
      <w:start w:val="1"/>
      <w:numFmt w:val="decimal"/>
      <w:lvlText w:val="%1.%2."/>
      <w:lvlJc w:val="left"/>
      <w:pPr>
        <w:ind w:left="1402" w:hanging="720"/>
      </w:pPr>
      <w:rPr>
        <w:rFonts w:hint="default"/>
      </w:rPr>
    </w:lvl>
    <w:lvl w:ilvl="2">
      <w:start w:val="1"/>
      <w:numFmt w:val="decimal"/>
      <w:lvlText w:val="%1.%2.%3."/>
      <w:lvlJc w:val="left"/>
      <w:pPr>
        <w:ind w:left="2084" w:hanging="720"/>
      </w:pPr>
      <w:rPr>
        <w:rFonts w:hint="default"/>
      </w:rPr>
    </w:lvl>
    <w:lvl w:ilvl="3">
      <w:start w:val="1"/>
      <w:numFmt w:val="decimal"/>
      <w:lvlText w:val="%1.%2.%3.%4."/>
      <w:lvlJc w:val="left"/>
      <w:pPr>
        <w:ind w:left="3126" w:hanging="108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850" w:hanging="144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574" w:hanging="1800"/>
      </w:pPr>
      <w:rPr>
        <w:rFonts w:hint="default"/>
      </w:rPr>
    </w:lvl>
    <w:lvl w:ilvl="8">
      <w:start w:val="1"/>
      <w:numFmt w:val="decimal"/>
      <w:lvlText w:val="%1.%2.%3.%4.%5.%6.%7.%8.%9."/>
      <w:lvlJc w:val="left"/>
      <w:pPr>
        <w:ind w:left="7256" w:hanging="1800"/>
      </w:pPr>
      <w:rPr>
        <w:rFonts w:hint="default"/>
      </w:rPr>
    </w:lvl>
  </w:abstractNum>
  <w:abstractNum w:abstractNumId="5" w15:restartNumberingAfterBreak="0">
    <w:nsid w:val="16F56535"/>
    <w:multiLevelType w:val="hybridMultilevel"/>
    <w:tmpl w:val="9E689BA2"/>
    <w:lvl w:ilvl="0" w:tplc="27229EF8">
      <w:start w:val="1"/>
      <w:numFmt w:val="upperLetter"/>
      <w:lvlText w:val="%1."/>
      <w:lvlJc w:val="left"/>
      <w:pPr>
        <w:ind w:left="682" w:hanging="567"/>
      </w:pPr>
      <w:rPr>
        <w:rFonts w:ascii="Times New Roman" w:eastAsia="Times New Roman" w:hAnsi="Times New Roman" w:cs="Times New Roman" w:hint="default"/>
        <w:b/>
        <w:bCs/>
        <w:color w:val="001F5F"/>
        <w:spacing w:val="-1"/>
        <w:w w:val="99"/>
        <w:sz w:val="24"/>
        <w:szCs w:val="24"/>
      </w:rPr>
    </w:lvl>
    <w:lvl w:ilvl="1" w:tplc="2A1E3AEE">
      <w:start w:val="1"/>
      <w:numFmt w:val="lowerRoman"/>
      <w:lvlText w:val="(%2)"/>
      <w:lvlJc w:val="left"/>
      <w:pPr>
        <w:ind w:left="679" w:hanging="538"/>
        <w:jc w:val="right"/>
      </w:pPr>
      <w:rPr>
        <w:rFonts w:ascii="Times New Roman" w:eastAsia="Times New Roman" w:hAnsi="Times New Roman" w:cs="Times New Roman" w:hint="default"/>
        <w:b/>
        <w:bCs/>
        <w:color w:val="001F5F"/>
        <w:spacing w:val="-1"/>
        <w:w w:val="99"/>
        <w:sz w:val="24"/>
        <w:szCs w:val="24"/>
      </w:rPr>
    </w:lvl>
    <w:lvl w:ilvl="2" w:tplc="3DB6E9B8">
      <w:numFmt w:val="bullet"/>
      <w:lvlText w:val="•"/>
      <w:lvlJc w:val="left"/>
      <w:pPr>
        <w:ind w:left="840" w:hanging="538"/>
      </w:pPr>
      <w:rPr>
        <w:rFonts w:hint="default"/>
      </w:rPr>
    </w:lvl>
    <w:lvl w:ilvl="3" w:tplc="FBB4B67A">
      <w:numFmt w:val="bullet"/>
      <w:lvlText w:val="•"/>
      <w:lvlJc w:val="left"/>
      <w:pPr>
        <w:ind w:left="1915" w:hanging="538"/>
      </w:pPr>
      <w:rPr>
        <w:rFonts w:hint="default"/>
      </w:rPr>
    </w:lvl>
    <w:lvl w:ilvl="4" w:tplc="01F67D7C">
      <w:numFmt w:val="bullet"/>
      <w:lvlText w:val="•"/>
      <w:lvlJc w:val="left"/>
      <w:pPr>
        <w:ind w:left="2990" w:hanging="538"/>
      </w:pPr>
      <w:rPr>
        <w:rFonts w:hint="default"/>
      </w:rPr>
    </w:lvl>
    <w:lvl w:ilvl="5" w:tplc="8560558E">
      <w:numFmt w:val="bullet"/>
      <w:lvlText w:val="•"/>
      <w:lvlJc w:val="left"/>
      <w:pPr>
        <w:ind w:left="4065" w:hanging="538"/>
      </w:pPr>
      <w:rPr>
        <w:rFonts w:hint="default"/>
      </w:rPr>
    </w:lvl>
    <w:lvl w:ilvl="6" w:tplc="C382DFBA">
      <w:numFmt w:val="bullet"/>
      <w:lvlText w:val="•"/>
      <w:lvlJc w:val="left"/>
      <w:pPr>
        <w:ind w:left="5140" w:hanging="538"/>
      </w:pPr>
      <w:rPr>
        <w:rFonts w:hint="default"/>
      </w:rPr>
    </w:lvl>
    <w:lvl w:ilvl="7" w:tplc="6964847E">
      <w:numFmt w:val="bullet"/>
      <w:lvlText w:val="•"/>
      <w:lvlJc w:val="left"/>
      <w:pPr>
        <w:ind w:left="6215" w:hanging="538"/>
      </w:pPr>
      <w:rPr>
        <w:rFonts w:hint="default"/>
      </w:rPr>
    </w:lvl>
    <w:lvl w:ilvl="8" w:tplc="44BA0680">
      <w:numFmt w:val="bullet"/>
      <w:lvlText w:val="•"/>
      <w:lvlJc w:val="left"/>
      <w:pPr>
        <w:ind w:left="7290" w:hanging="538"/>
      </w:pPr>
      <w:rPr>
        <w:rFonts w:hint="default"/>
      </w:rPr>
    </w:lvl>
  </w:abstractNum>
  <w:abstractNum w:abstractNumId="6" w15:restartNumberingAfterBreak="0">
    <w:nsid w:val="18CE52B5"/>
    <w:multiLevelType w:val="hybridMultilevel"/>
    <w:tmpl w:val="C974E072"/>
    <w:lvl w:ilvl="0" w:tplc="45566388">
      <w:start w:val="1"/>
      <w:numFmt w:val="decimal"/>
      <w:lvlText w:val="%1."/>
      <w:lvlJc w:val="left"/>
      <w:pPr>
        <w:ind w:left="1042" w:hanging="360"/>
      </w:pPr>
      <w:rPr>
        <w:rFonts w:hint="default"/>
      </w:rPr>
    </w:lvl>
    <w:lvl w:ilvl="1" w:tplc="04090019" w:tentative="1">
      <w:start w:val="1"/>
      <w:numFmt w:val="lowerLetter"/>
      <w:lvlText w:val="%2."/>
      <w:lvlJc w:val="left"/>
      <w:pPr>
        <w:ind w:left="1762" w:hanging="360"/>
      </w:pPr>
    </w:lvl>
    <w:lvl w:ilvl="2" w:tplc="0409001B" w:tentative="1">
      <w:start w:val="1"/>
      <w:numFmt w:val="lowerRoman"/>
      <w:lvlText w:val="%3."/>
      <w:lvlJc w:val="right"/>
      <w:pPr>
        <w:ind w:left="2482" w:hanging="180"/>
      </w:pPr>
    </w:lvl>
    <w:lvl w:ilvl="3" w:tplc="0409000F" w:tentative="1">
      <w:start w:val="1"/>
      <w:numFmt w:val="decimal"/>
      <w:lvlText w:val="%4."/>
      <w:lvlJc w:val="left"/>
      <w:pPr>
        <w:ind w:left="3202" w:hanging="360"/>
      </w:pPr>
    </w:lvl>
    <w:lvl w:ilvl="4" w:tplc="04090019" w:tentative="1">
      <w:start w:val="1"/>
      <w:numFmt w:val="lowerLetter"/>
      <w:lvlText w:val="%5."/>
      <w:lvlJc w:val="left"/>
      <w:pPr>
        <w:ind w:left="3922" w:hanging="360"/>
      </w:pPr>
    </w:lvl>
    <w:lvl w:ilvl="5" w:tplc="0409001B" w:tentative="1">
      <w:start w:val="1"/>
      <w:numFmt w:val="lowerRoman"/>
      <w:lvlText w:val="%6."/>
      <w:lvlJc w:val="right"/>
      <w:pPr>
        <w:ind w:left="4642" w:hanging="180"/>
      </w:pPr>
    </w:lvl>
    <w:lvl w:ilvl="6" w:tplc="0409000F" w:tentative="1">
      <w:start w:val="1"/>
      <w:numFmt w:val="decimal"/>
      <w:lvlText w:val="%7."/>
      <w:lvlJc w:val="left"/>
      <w:pPr>
        <w:ind w:left="5362" w:hanging="360"/>
      </w:pPr>
    </w:lvl>
    <w:lvl w:ilvl="7" w:tplc="04090019" w:tentative="1">
      <w:start w:val="1"/>
      <w:numFmt w:val="lowerLetter"/>
      <w:lvlText w:val="%8."/>
      <w:lvlJc w:val="left"/>
      <w:pPr>
        <w:ind w:left="6082" w:hanging="360"/>
      </w:pPr>
    </w:lvl>
    <w:lvl w:ilvl="8" w:tplc="0409001B" w:tentative="1">
      <w:start w:val="1"/>
      <w:numFmt w:val="lowerRoman"/>
      <w:lvlText w:val="%9."/>
      <w:lvlJc w:val="right"/>
      <w:pPr>
        <w:ind w:left="6802" w:hanging="180"/>
      </w:pPr>
    </w:lvl>
  </w:abstractNum>
  <w:abstractNum w:abstractNumId="7" w15:restartNumberingAfterBreak="0">
    <w:nsid w:val="227B0725"/>
    <w:multiLevelType w:val="hybridMultilevel"/>
    <w:tmpl w:val="9E689BA2"/>
    <w:lvl w:ilvl="0" w:tplc="27229EF8">
      <w:start w:val="1"/>
      <w:numFmt w:val="upperLetter"/>
      <w:lvlText w:val="%1."/>
      <w:lvlJc w:val="left"/>
      <w:pPr>
        <w:ind w:left="682" w:hanging="567"/>
      </w:pPr>
      <w:rPr>
        <w:rFonts w:ascii="Times New Roman" w:eastAsia="Times New Roman" w:hAnsi="Times New Roman" w:cs="Times New Roman" w:hint="default"/>
        <w:b/>
        <w:bCs/>
        <w:color w:val="001F5F"/>
        <w:spacing w:val="-1"/>
        <w:w w:val="99"/>
        <w:sz w:val="24"/>
        <w:szCs w:val="24"/>
      </w:rPr>
    </w:lvl>
    <w:lvl w:ilvl="1" w:tplc="2A1E3AEE">
      <w:start w:val="1"/>
      <w:numFmt w:val="lowerRoman"/>
      <w:lvlText w:val="(%2)"/>
      <w:lvlJc w:val="left"/>
      <w:pPr>
        <w:ind w:left="679" w:hanging="538"/>
        <w:jc w:val="right"/>
      </w:pPr>
      <w:rPr>
        <w:rFonts w:ascii="Times New Roman" w:eastAsia="Times New Roman" w:hAnsi="Times New Roman" w:cs="Times New Roman" w:hint="default"/>
        <w:b/>
        <w:bCs/>
        <w:color w:val="001F5F"/>
        <w:spacing w:val="-1"/>
        <w:w w:val="99"/>
        <w:sz w:val="24"/>
        <w:szCs w:val="24"/>
      </w:rPr>
    </w:lvl>
    <w:lvl w:ilvl="2" w:tplc="3DB6E9B8">
      <w:numFmt w:val="bullet"/>
      <w:lvlText w:val="•"/>
      <w:lvlJc w:val="left"/>
      <w:pPr>
        <w:ind w:left="840" w:hanging="538"/>
      </w:pPr>
      <w:rPr>
        <w:rFonts w:hint="default"/>
      </w:rPr>
    </w:lvl>
    <w:lvl w:ilvl="3" w:tplc="FBB4B67A">
      <w:numFmt w:val="bullet"/>
      <w:lvlText w:val="•"/>
      <w:lvlJc w:val="left"/>
      <w:pPr>
        <w:ind w:left="1915" w:hanging="538"/>
      </w:pPr>
      <w:rPr>
        <w:rFonts w:hint="default"/>
      </w:rPr>
    </w:lvl>
    <w:lvl w:ilvl="4" w:tplc="01F67D7C">
      <w:numFmt w:val="bullet"/>
      <w:lvlText w:val="•"/>
      <w:lvlJc w:val="left"/>
      <w:pPr>
        <w:ind w:left="2990" w:hanging="538"/>
      </w:pPr>
      <w:rPr>
        <w:rFonts w:hint="default"/>
      </w:rPr>
    </w:lvl>
    <w:lvl w:ilvl="5" w:tplc="8560558E">
      <w:numFmt w:val="bullet"/>
      <w:lvlText w:val="•"/>
      <w:lvlJc w:val="left"/>
      <w:pPr>
        <w:ind w:left="4065" w:hanging="538"/>
      </w:pPr>
      <w:rPr>
        <w:rFonts w:hint="default"/>
      </w:rPr>
    </w:lvl>
    <w:lvl w:ilvl="6" w:tplc="C382DFBA">
      <w:numFmt w:val="bullet"/>
      <w:lvlText w:val="•"/>
      <w:lvlJc w:val="left"/>
      <w:pPr>
        <w:ind w:left="5140" w:hanging="538"/>
      </w:pPr>
      <w:rPr>
        <w:rFonts w:hint="default"/>
      </w:rPr>
    </w:lvl>
    <w:lvl w:ilvl="7" w:tplc="6964847E">
      <w:numFmt w:val="bullet"/>
      <w:lvlText w:val="•"/>
      <w:lvlJc w:val="left"/>
      <w:pPr>
        <w:ind w:left="6215" w:hanging="538"/>
      </w:pPr>
      <w:rPr>
        <w:rFonts w:hint="default"/>
      </w:rPr>
    </w:lvl>
    <w:lvl w:ilvl="8" w:tplc="44BA0680">
      <w:numFmt w:val="bullet"/>
      <w:lvlText w:val="•"/>
      <w:lvlJc w:val="left"/>
      <w:pPr>
        <w:ind w:left="7290" w:hanging="538"/>
      </w:pPr>
      <w:rPr>
        <w:rFonts w:hint="default"/>
      </w:rPr>
    </w:lvl>
  </w:abstractNum>
  <w:abstractNum w:abstractNumId="8" w15:restartNumberingAfterBreak="0">
    <w:nsid w:val="241C123B"/>
    <w:multiLevelType w:val="hybridMultilevel"/>
    <w:tmpl w:val="503ED0A8"/>
    <w:lvl w:ilvl="0" w:tplc="F6A4AB62">
      <w:start w:val="1"/>
      <w:numFmt w:val="upperLetter"/>
      <w:lvlText w:val="%1."/>
      <w:lvlJc w:val="left"/>
      <w:pPr>
        <w:ind w:left="1042" w:hanging="360"/>
      </w:pPr>
      <w:rPr>
        <w:rFonts w:hint="default"/>
      </w:rPr>
    </w:lvl>
    <w:lvl w:ilvl="1" w:tplc="04090019" w:tentative="1">
      <w:start w:val="1"/>
      <w:numFmt w:val="lowerLetter"/>
      <w:lvlText w:val="%2."/>
      <w:lvlJc w:val="left"/>
      <w:pPr>
        <w:ind w:left="1762" w:hanging="360"/>
      </w:pPr>
    </w:lvl>
    <w:lvl w:ilvl="2" w:tplc="0409001B" w:tentative="1">
      <w:start w:val="1"/>
      <w:numFmt w:val="lowerRoman"/>
      <w:lvlText w:val="%3."/>
      <w:lvlJc w:val="right"/>
      <w:pPr>
        <w:ind w:left="2482" w:hanging="180"/>
      </w:pPr>
    </w:lvl>
    <w:lvl w:ilvl="3" w:tplc="0409000F" w:tentative="1">
      <w:start w:val="1"/>
      <w:numFmt w:val="decimal"/>
      <w:lvlText w:val="%4."/>
      <w:lvlJc w:val="left"/>
      <w:pPr>
        <w:ind w:left="3202" w:hanging="360"/>
      </w:pPr>
    </w:lvl>
    <w:lvl w:ilvl="4" w:tplc="04090019" w:tentative="1">
      <w:start w:val="1"/>
      <w:numFmt w:val="lowerLetter"/>
      <w:lvlText w:val="%5."/>
      <w:lvlJc w:val="left"/>
      <w:pPr>
        <w:ind w:left="3922" w:hanging="360"/>
      </w:pPr>
    </w:lvl>
    <w:lvl w:ilvl="5" w:tplc="0409001B" w:tentative="1">
      <w:start w:val="1"/>
      <w:numFmt w:val="lowerRoman"/>
      <w:lvlText w:val="%6."/>
      <w:lvlJc w:val="right"/>
      <w:pPr>
        <w:ind w:left="4642" w:hanging="180"/>
      </w:pPr>
    </w:lvl>
    <w:lvl w:ilvl="6" w:tplc="0409000F" w:tentative="1">
      <w:start w:val="1"/>
      <w:numFmt w:val="decimal"/>
      <w:lvlText w:val="%7."/>
      <w:lvlJc w:val="left"/>
      <w:pPr>
        <w:ind w:left="5362" w:hanging="360"/>
      </w:pPr>
    </w:lvl>
    <w:lvl w:ilvl="7" w:tplc="04090019" w:tentative="1">
      <w:start w:val="1"/>
      <w:numFmt w:val="lowerLetter"/>
      <w:lvlText w:val="%8."/>
      <w:lvlJc w:val="left"/>
      <w:pPr>
        <w:ind w:left="6082" w:hanging="360"/>
      </w:pPr>
    </w:lvl>
    <w:lvl w:ilvl="8" w:tplc="0409001B" w:tentative="1">
      <w:start w:val="1"/>
      <w:numFmt w:val="lowerRoman"/>
      <w:lvlText w:val="%9."/>
      <w:lvlJc w:val="right"/>
      <w:pPr>
        <w:ind w:left="6802" w:hanging="180"/>
      </w:pPr>
    </w:lvl>
  </w:abstractNum>
  <w:abstractNum w:abstractNumId="9" w15:restartNumberingAfterBreak="0">
    <w:nsid w:val="25793A0F"/>
    <w:multiLevelType w:val="hybridMultilevel"/>
    <w:tmpl w:val="752EC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FE1F80"/>
    <w:multiLevelType w:val="multilevel"/>
    <w:tmpl w:val="4F1C6A5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7335C6"/>
    <w:multiLevelType w:val="multilevel"/>
    <w:tmpl w:val="7A00B64A"/>
    <w:lvl w:ilvl="0">
      <w:start w:val="7"/>
      <w:numFmt w:val="decimal"/>
      <w:lvlText w:val="%1."/>
      <w:lvlJc w:val="left"/>
      <w:pPr>
        <w:ind w:left="408" w:hanging="408"/>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2" w15:restartNumberingAfterBreak="0">
    <w:nsid w:val="2B883EED"/>
    <w:multiLevelType w:val="hybridMultilevel"/>
    <w:tmpl w:val="B8AE7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BE4A0D"/>
    <w:multiLevelType w:val="hybridMultilevel"/>
    <w:tmpl w:val="50D215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CA1FE5"/>
    <w:multiLevelType w:val="multilevel"/>
    <w:tmpl w:val="9B0469BC"/>
    <w:lvl w:ilvl="0">
      <w:start w:val="7"/>
      <w:numFmt w:val="decimal"/>
      <w:lvlText w:val="%1."/>
      <w:lvlJc w:val="left"/>
      <w:pPr>
        <w:ind w:left="408" w:hanging="40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C167BE9"/>
    <w:multiLevelType w:val="hybridMultilevel"/>
    <w:tmpl w:val="28524E04"/>
    <w:lvl w:ilvl="0" w:tplc="7512D05E">
      <w:start w:val="1"/>
      <w:numFmt w:val="decimal"/>
      <w:lvlText w:val="%1."/>
      <w:lvlJc w:val="left"/>
      <w:pPr>
        <w:ind w:left="1440"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6" w15:restartNumberingAfterBreak="0">
    <w:nsid w:val="2C877E9B"/>
    <w:multiLevelType w:val="hybridMultilevel"/>
    <w:tmpl w:val="37EE165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435221E"/>
    <w:multiLevelType w:val="multilevel"/>
    <w:tmpl w:val="4B3CD470"/>
    <w:lvl w:ilvl="0">
      <w:start w:val="9"/>
      <w:numFmt w:val="decimal"/>
      <w:lvlText w:val="%1."/>
      <w:lvlJc w:val="left"/>
      <w:pPr>
        <w:ind w:left="360" w:hanging="360"/>
      </w:pPr>
      <w:rPr>
        <w:rFonts w:asciiTheme="minorHAnsi" w:eastAsiaTheme="minorHAnsi" w:hAnsiTheme="minorHAnsi" w:hint="default"/>
        <w:color w:val="auto"/>
        <w:w w:val="100"/>
      </w:rPr>
    </w:lvl>
    <w:lvl w:ilvl="1">
      <w:start w:val="1"/>
      <w:numFmt w:val="decimal"/>
      <w:lvlText w:val="%1.%2."/>
      <w:lvlJc w:val="left"/>
      <w:pPr>
        <w:ind w:left="720" w:hanging="720"/>
      </w:pPr>
      <w:rPr>
        <w:rFonts w:asciiTheme="minorHAnsi" w:eastAsiaTheme="minorHAnsi" w:hAnsiTheme="minorHAnsi" w:hint="default"/>
        <w:color w:val="auto"/>
        <w:w w:val="100"/>
      </w:rPr>
    </w:lvl>
    <w:lvl w:ilvl="2">
      <w:start w:val="1"/>
      <w:numFmt w:val="decimal"/>
      <w:lvlText w:val="%1.%2.%3."/>
      <w:lvlJc w:val="left"/>
      <w:pPr>
        <w:ind w:left="720" w:hanging="720"/>
      </w:pPr>
      <w:rPr>
        <w:rFonts w:asciiTheme="minorHAnsi" w:eastAsiaTheme="minorHAnsi" w:hAnsiTheme="minorHAnsi" w:hint="default"/>
        <w:color w:val="auto"/>
        <w:w w:val="100"/>
      </w:rPr>
    </w:lvl>
    <w:lvl w:ilvl="3">
      <w:start w:val="1"/>
      <w:numFmt w:val="decimal"/>
      <w:lvlText w:val="%1.%2.%3.%4."/>
      <w:lvlJc w:val="left"/>
      <w:pPr>
        <w:ind w:left="1080" w:hanging="1080"/>
      </w:pPr>
      <w:rPr>
        <w:rFonts w:asciiTheme="minorHAnsi" w:eastAsiaTheme="minorHAnsi" w:hAnsiTheme="minorHAnsi" w:hint="default"/>
        <w:color w:val="auto"/>
        <w:w w:val="100"/>
      </w:rPr>
    </w:lvl>
    <w:lvl w:ilvl="4">
      <w:start w:val="1"/>
      <w:numFmt w:val="decimal"/>
      <w:lvlText w:val="%1.%2.%3.%4.%5."/>
      <w:lvlJc w:val="left"/>
      <w:pPr>
        <w:ind w:left="1080" w:hanging="1080"/>
      </w:pPr>
      <w:rPr>
        <w:rFonts w:asciiTheme="minorHAnsi" w:eastAsiaTheme="minorHAnsi" w:hAnsiTheme="minorHAnsi" w:hint="default"/>
        <w:color w:val="auto"/>
        <w:w w:val="100"/>
      </w:rPr>
    </w:lvl>
    <w:lvl w:ilvl="5">
      <w:start w:val="1"/>
      <w:numFmt w:val="decimal"/>
      <w:lvlText w:val="%1.%2.%3.%4.%5.%6."/>
      <w:lvlJc w:val="left"/>
      <w:pPr>
        <w:ind w:left="1440" w:hanging="1440"/>
      </w:pPr>
      <w:rPr>
        <w:rFonts w:asciiTheme="minorHAnsi" w:eastAsiaTheme="minorHAnsi" w:hAnsiTheme="minorHAnsi" w:hint="default"/>
        <w:color w:val="auto"/>
        <w:w w:val="100"/>
      </w:rPr>
    </w:lvl>
    <w:lvl w:ilvl="6">
      <w:start w:val="1"/>
      <w:numFmt w:val="decimal"/>
      <w:lvlText w:val="%1.%2.%3.%4.%5.%6.%7."/>
      <w:lvlJc w:val="left"/>
      <w:pPr>
        <w:ind w:left="1440" w:hanging="1440"/>
      </w:pPr>
      <w:rPr>
        <w:rFonts w:asciiTheme="minorHAnsi" w:eastAsiaTheme="minorHAnsi" w:hAnsiTheme="minorHAnsi" w:hint="default"/>
        <w:color w:val="auto"/>
        <w:w w:val="100"/>
      </w:rPr>
    </w:lvl>
    <w:lvl w:ilvl="7">
      <w:start w:val="1"/>
      <w:numFmt w:val="decimal"/>
      <w:lvlText w:val="%1.%2.%3.%4.%5.%6.%7.%8."/>
      <w:lvlJc w:val="left"/>
      <w:pPr>
        <w:ind w:left="1800" w:hanging="1800"/>
      </w:pPr>
      <w:rPr>
        <w:rFonts w:asciiTheme="minorHAnsi" w:eastAsiaTheme="minorHAnsi" w:hAnsiTheme="minorHAnsi" w:hint="default"/>
        <w:color w:val="auto"/>
        <w:w w:val="100"/>
      </w:rPr>
    </w:lvl>
    <w:lvl w:ilvl="8">
      <w:start w:val="1"/>
      <w:numFmt w:val="decimal"/>
      <w:lvlText w:val="%1.%2.%3.%4.%5.%6.%7.%8.%9."/>
      <w:lvlJc w:val="left"/>
      <w:pPr>
        <w:ind w:left="1800" w:hanging="1800"/>
      </w:pPr>
      <w:rPr>
        <w:rFonts w:asciiTheme="minorHAnsi" w:eastAsiaTheme="minorHAnsi" w:hAnsiTheme="minorHAnsi" w:hint="default"/>
        <w:color w:val="auto"/>
        <w:w w:val="100"/>
      </w:rPr>
    </w:lvl>
  </w:abstractNum>
  <w:abstractNum w:abstractNumId="18" w15:restartNumberingAfterBreak="0">
    <w:nsid w:val="37C71739"/>
    <w:multiLevelType w:val="hybridMultilevel"/>
    <w:tmpl w:val="9E689BA2"/>
    <w:lvl w:ilvl="0" w:tplc="27229EF8">
      <w:start w:val="1"/>
      <w:numFmt w:val="upperLetter"/>
      <w:lvlText w:val="%1."/>
      <w:lvlJc w:val="left"/>
      <w:pPr>
        <w:ind w:left="682" w:hanging="567"/>
      </w:pPr>
      <w:rPr>
        <w:rFonts w:ascii="Times New Roman" w:eastAsia="Times New Roman" w:hAnsi="Times New Roman" w:cs="Times New Roman" w:hint="default"/>
        <w:b/>
        <w:bCs/>
        <w:color w:val="001F5F"/>
        <w:spacing w:val="-1"/>
        <w:w w:val="99"/>
        <w:sz w:val="24"/>
        <w:szCs w:val="24"/>
      </w:rPr>
    </w:lvl>
    <w:lvl w:ilvl="1" w:tplc="2A1E3AEE">
      <w:start w:val="1"/>
      <w:numFmt w:val="lowerRoman"/>
      <w:lvlText w:val="(%2)"/>
      <w:lvlJc w:val="left"/>
      <w:pPr>
        <w:ind w:left="679" w:hanging="538"/>
        <w:jc w:val="right"/>
      </w:pPr>
      <w:rPr>
        <w:rFonts w:ascii="Times New Roman" w:eastAsia="Times New Roman" w:hAnsi="Times New Roman" w:cs="Times New Roman" w:hint="default"/>
        <w:b/>
        <w:bCs/>
        <w:color w:val="001F5F"/>
        <w:spacing w:val="-1"/>
        <w:w w:val="99"/>
        <w:sz w:val="24"/>
        <w:szCs w:val="24"/>
      </w:rPr>
    </w:lvl>
    <w:lvl w:ilvl="2" w:tplc="3DB6E9B8">
      <w:numFmt w:val="bullet"/>
      <w:lvlText w:val="•"/>
      <w:lvlJc w:val="left"/>
      <w:pPr>
        <w:ind w:left="840" w:hanging="538"/>
      </w:pPr>
      <w:rPr>
        <w:rFonts w:hint="default"/>
      </w:rPr>
    </w:lvl>
    <w:lvl w:ilvl="3" w:tplc="FBB4B67A">
      <w:numFmt w:val="bullet"/>
      <w:lvlText w:val="•"/>
      <w:lvlJc w:val="left"/>
      <w:pPr>
        <w:ind w:left="1915" w:hanging="538"/>
      </w:pPr>
      <w:rPr>
        <w:rFonts w:hint="default"/>
      </w:rPr>
    </w:lvl>
    <w:lvl w:ilvl="4" w:tplc="01F67D7C">
      <w:numFmt w:val="bullet"/>
      <w:lvlText w:val="•"/>
      <w:lvlJc w:val="left"/>
      <w:pPr>
        <w:ind w:left="2990" w:hanging="538"/>
      </w:pPr>
      <w:rPr>
        <w:rFonts w:hint="default"/>
      </w:rPr>
    </w:lvl>
    <w:lvl w:ilvl="5" w:tplc="8560558E">
      <w:numFmt w:val="bullet"/>
      <w:lvlText w:val="•"/>
      <w:lvlJc w:val="left"/>
      <w:pPr>
        <w:ind w:left="4065" w:hanging="538"/>
      </w:pPr>
      <w:rPr>
        <w:rFonts w:hint="default"/>
      </w:rPr>
    </w:lvl>
    <w:lvl w:ilvl="6" w:tplc="C382DFBA">
      <w:numFmt w:val="bullet"/>
      <w:lvlText w:val="•"/>
      <w:lvlJc w:val="left"/>
      <w:pPr>
        <w:ind w:left="5140" w:hanging="538"/>
      </w:pPr>
      <w:rPr>
        <w:rFonts w:hint="default"/>
      </w:rPr>
    </w:lvl>
    <w:lvl w:ilvl="7" w:tplc="6964847E">
      <w:numFmt w:val="bullet"/>
      <w:lvlText w:val="•"/>
      <w:lvlJc w:val="left"/>
      <w:pPr>
        <w:ind w:left="6215" w:hanging="538"/>
      </w:pPr>
      <w:rPr>
        <w:rFonts w:hint="default"/>
      </w:rPr>
    </w:lvl>
    <w:lvl w:ilvl="8" w:tplc="44BA0680">
      <w:numFmt w:val="bullet"/>
      <w:lvlText w:val="•"/>
      <w:lvlJc w:val="left"/>
      <w:pPr>
        <w:ind w:left="7290" w:hanging="538"/>
      </w:pPr>
      <w:rPr>
        <w:rFonts w:hint="default"/>
      </w:rPr>
    </w:lvl>
  </w:abstractNum>
  <w:abstractNum w:abstractNumId="19" w15:restartNumberingAfterBreak="0">
    <w:nsid w:val="389B5ABD"/>
    <w:multiLevelType w:val="hybridMultilevel"/>
    <w:tmpl w:val="40A6A2DA"/>
    <w:lvl w:ilvl="0" w:tplc="39C6D6BA">
      <w:start w:val="13"/>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FF425E6"/>
    <w:multiLevelType w:val="hybridMultilevel"/>
    <w:tmpl w:val="9E689BA2"/>
    <w:lvl w:ilvl="0" w:tplc="27229EF8">
      <w:start w:val="1"/>
      <w:numFmt w:val="upperLetter"/>
      <w:lvlText w:val="%1."/>
      <w:lvlJc w:val="left"/>
      <w:pPr>
        <w:ind w:left="682" w:hanging="567"/>
      </w:pPr>
      <w:rPr>
        <w:rFonts w:ascii="Times New Roman" w:eastAsia="Times New Roman" w:hAnsi="Times New Roman" w:cs="Times New Roman" w:hint="default"/>
        <w:b/>
        <w:bCs/>
        <w:color w:val="001F5F"/>
        <w:spacing w:val="-1"/>
        <w:w w:val="99"/>
        <w:sz w:val="24"/>
        <w:szCs w:val="24"/>
      </w:rPr>
    </w:lvl>
    <w:lvl w:ilvl="1" w:tplc="2A1E3AEE">
      <w:start w:val="1"/>
      <w:numFmt w:val="lowerRoman"/>
      <w:lvlText w:val="(%2)"/>
      <w:lvlJc w:val="left"/>
      <w:pPr>
        <w:ind w:left="679" w:hanging="538"/>
        <w:jc w:val="right"/>
      </w:pPr>
      <w:rPr>
        <w:rFonts w:ascii="Times New Roman" w:eastAsia="Times New Roman" w:hAnsi="Times New Roman" w:cs="Times New Roman" w:hint="default"/>
        <w:b/>
        <w:bCs/>
        <w:color w:val="001F5F"/>
        <w:spacing w:val="-1"/>
        <w:w w:val="99"/>
        <w:sz w:val="24"/>
        <w:szCs w:val="24"/>
      </w:rPr>
    </w:lvl>
    <w:lvl w:ilvl="2" w:tplc="3DB6E9B8">
      <w:numFmt w:val="bullet"/>
      <w:lvlText w:val="•"/>
      <w:lvlJc w:val="left"/>
      <w:pPr>
        <w:ind w:left="840" w:hanging="538"/>
      </w:pPr>
      <w:rPr>
        <w:rFonts w:hint="default"/>
      </w:rPr>
    </w:lvl>
    <w:lvl w:ilvl="3" w:tplc="FBB4B67A">
      <w:numFmt w:val="bullet"/>
      <w:lvlText w:val="•"/>
      <w:lvlJc w:val="left"/>
      <w:pPr>
        <w:ind w:left="1915" w:hanging="538"/>
      </w:pPr>
      <w:rPr>
        <w:rFonts w:hint="default"/>
      </w:rPr>
    </w:lvl>
    <w:lvl w:ilvl="4" w:tplc="01F67D7C">
      <w:numFmt w:val="bullet"/>
      <w:lvlText w:val="•"/>
      <w:lvlJc w:val="left"/>
      <w:pPr>
        <w:ind w:left="2990" w:hanging="538"/>
      </w:pPr>
      <w:rPr>
        <w:rFonts w:hint="default"/>
      </w:rPr>
    </w:lvl>
    <w:lvl w:ilvl="5" w:tplc="8560558E">
      <w:numFmt w:val="bullet"/>
      <w:lvlText w:val="•"/>
      <w:lvlJc w:val="left"/>
      <w:pPr>
        <w:ind w:left="4065" w:hanging="538"/>
      </w:pPr>
      <w:rPr>
        <w:rFonts w:hint="default"/>
      </w:rPr>
    </w:lvl>
    <w:lvl w:ilvl="6" w:tplc="C382DFBA">
      <w:numFmt w:val="bullet"/>
      <w:lvlText w:val="•"/>
      <w:lvlJc w:val="left"/>
      <w:pPr>
        <w:ind w:left="5140" w:hanging="538"/>
      </w:pPr>
      <w:rPr>
        <w:rFonts w:hint="default"/>
      </w:rPr>
    </w:lvl>
    <w:lvl w:ilvl="7" w:tplc="6964847E">
      <w:numFmt w:val="bullet"/>
      <w:lvlText w:val="•"/>
      <w:lvlJc w:val="left"/>
      <w:pPr>
        <w:ind w:left="6215" w:hanging="538"/>
      </w:pPr>
      <w:rPr>
        <w:rFonts w:hint="default"/>
      </w:rPr>
    </w:lvl>
    <w:lvl w:ilvl="8" w:tplc="44BA0680">
      <w:numFmt w:val="bullet"/>
      <w:lvlText w:val="•"/>
      <w:lvlJc w:val="left"/>
      <w:pPr>
        <w:ind w:left="7290" w:hanging="538"/>
      </w:pPr>
      <w:rPr>
        <w:rFonts w:hint="default"/>
      </w:rPr>
    </w:lvl>
  </w:abstractNum>
  <w:abstractNum w:abstractNumId="21" w15:restartNumberingAfterBreak="0">
    <w:nsid w:val="41453CB8"/>
    <w:multiLevelType w:val="multilevel"/>
    <w:tmpl w:val="4DCCECD6"/>
    <w:lvl w:ilvl="0">
      <w:start w:val="4"/>
      <w:numFmt w:val="decimal"/>
      <w:lvlText w:val="%1."/>
      <w:lvlJc w:val="left"/>
      <w:pPr>
        <w:ind w:left="408" w:hanging="408"/>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2" w15:restartNumberingAfterBreak="0">
    <w:nsid w:val="42881081"/>
    <w:multiLevelType w:val="hybridMultilevel"/>
    <w:tmpl w:val="5DACFF06"/>
    <w:lvl w:ilvl="0" w:tplc="2E5866A0">
      <w:start w:val="1"/>
      <w:numFmt w:val="upperRoman"/>
      <w:lvlText w:val="%1."/>
      <w:lvlJc w:val="left"/>
      <w:pPr>
        <w:ind w:left="837" w:hanging="567"/>
      </w:pPr>
      <w:rPr>
        <w:rFonts w:ascii="Times New Roman" w:eastAsia="Times New Roman" w:hAnsi="Times New Roman" w:cs="Times New Roman" w:hint="default"/>
        <w:b/>
        <w:bCs/>
        <w:color w:val="001F5F"/>
        <w:w w:val="99"/>
        <w:sz w:val="24"/>
        <w:szCs w:val="24"/>
      </w:rPr>
    </w:lvl>
    <w:lvl w:ilvl="1" w:tplc="72E42B30">
      <w:numFmt w:val="bullet"/>
      <w:lvlText w:val="•"/>
      <w:lvlJc w:val="left"/>
      <w:pPr>
        <w:ind w:left="1556" w:hanging="567"/>
      </w:pPr>
      <w:rPr>
        <w:rFonts w:hint="default"/>
      </w:rPr>
    </w:lvl>
    <w:lvl w:ilvl="2" w:tplc="5DD87D10">
      <w:numFmt w:val="bullet"/>
      <w:lvlText w:val="•"/>
      <w:lvlJc w:val="left"/>
      <w:pPr>
        <w:ind w:left="2432" w:hanging="567"/>
      </w:pPr>
      <w:rPr>
        <w:rFonts w:hint="default"/>
      </w:rPr>
    </w:lvl>
    <w:lvl w:ilvl="3" w:tplc="673E0B5E">
      <w:numFmt w:val="bullet"/>
      <w:lvlText w:val="•"/>
      <w:lvlJc w:val="left"/>
      <w:pPr>
        <w:ind w:left="3308" w:hanging="567"/>
      </w:pPr>
      <w:rPr>
        <w:rFonts w:hint="default"/>
      </w:rPr>
    </w:lvl>
    <w:lvl w:ilvl="4" w:tplc="7CDC88E0">
      <w:numFmt w:val="bullet"/>
      <w:lvlText w:val="•"/>
      <w:lvlJc w:val="left"/>
      <w:pPr>
        <w:ind w:left="4184" w:hanging="567"/>
      </w:pPr>
      <w:rPr>
        <w:rFonts w:hint="default"/>
      </w:rPr>
    </w:lvl>
    <w:lvl w:ilvl="5" w:tplc="60DC5D22">
      <w:numFmt w:val="bullet"/>
      <w:lvlText w:val="•"/>
      <w:lvlJc w:val="left"/>
      <w:pPr>
        <w:ind w:left="5060" w:hanging="567"/>
      </w:pPr>
      <w:rPr>
        <w:rFonts w:hint="default"/>
      </w:rPr>
    </w:lvl>
    <w:lvl w:ilvl="6" w:tplc="395874F8">
      <w:numFmt w:val="bullet"/>
      <w:lvlText w:val="•"/>
      <w:lvlJc w:val="left"/>
      <w:pPr>
        <w:ind w:left="5936" w:hanging="567"/>
      </w:pPr>
      <w:rPr>
        <w:rFonts w:hint="default"/>
      </w:rPr>
    </w:lvl>
    <w:lvl w:ilvl="7" w:tplc="B20E49FA">
      <w:numFmt w:val="bullet"/>
      <w:lvlText w:val="•"/>
      <w:lvlJc w:val="left"/>
      <w:pPr>
        <w:ind w:left="6812" w:hanging="567"/>
      </w:pPr>
      <w:rPr>
        <w:rFonts w:hint="default"/>
      </w:rPr>
    </w:lvl>
    <w:lvl w:ilvl="8" w:tplc="4B14B026">
      <w:numFmt w:val="bullet"/>
      <w:lvlText w:val="•"/>
      <w:lvlJc w:val="left"/>
      <w:pPr>
        <w:ind w:left="7688" w:hanging="567"/>
      </w:pPr>
      <w:rPr>
        <w:rFonts w:hint="default"/>
      </w:rPr>
    </w:lvl>
  </w:abstractNum>
  <w:abstractNum w:abstractNumId="23" w15:restartNumberingAfterBreak="0">
    <w:nsid w:val="43EB5072"/>
    <w:multiLevelType w:val="hybridMultilevel"/>
    <w:tmpl w:val="F45AC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F93719"/>
    <w:multiLevelType w:val="hybridMultilevel"/>
    <w:tmpl w:val="315E67D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52C510F1"/>
    <w:multiLevelType w:val="hybridMultilevel"/>
    <w:tmpl w:val="58F07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AE04F2"/>
    <w:multiLevelType w:val="multilevel"/>
    <w:tmpl w:val="AB78CE60"/>
    <w:lvl w:ilvl="0">
      <w:start w:val="7"/>
      <w:numFmt w:val="decimal"/>
      <w:lvlText w:val="%1."/>
      <w:lvlJc w:val="left"/>
      <w:pPr>
        <w:ind w:left="408" w:hanging="408"/>
      </w:pPr>
      <w:rPr>
        <w:rFonts w:asciiTheme="majorHAnsi" w:eastAsia="Times New Roman" w:hAnsiTheme="majorHAnsi" w:hint="default"/>
        <w:color w:val="001F5F"/>
        <w:w w:val="105"/>
      </w:rPr>
    </w:lvl>
    <w:lvl w:ilvl="1">
      <w:start w:val="1"/>
      <w:numFmt w:val="decimal"/>
      <w:lvlText w:val="%1.%2."/>
      <w:lvlJc w:val="left"/>
      <w:pPr>
        <w:ind w:left="720" w:hanging="720"/>
      </w:pPr>
      <w:rPr>
        <w:rFonts w:asciiTheme="majorHAnsi" w:eastAsia="Times New Roman" w:hAnsiTheme="majorHAnsi" w:hint="default"/>
        <w:color w:val="001F5F"/>
        <w:w w:val="105"/>
      </w:rPr>
    </w:lvl>
    <w:lvl w:ilvl="2">
      <w:start w:val="1"/>
      <w:numFmt w:val="decimal"/>
      <w:lvlText w:val="%1.%2.%3."/>
      <w:lvlJc w:val="left"/>
      <w:pPr>
        <w:ind w:left="720" w:hanging="720"/>
      </w:pPr>
      <w:rPr>
        <w:rFonts w:asciiTheme="majorHAnsi" w:eastAsia="Times New Roman" w:hAnsiTheme="majorHAnsi" w:hint="default"/>
        <w:color w:val="001F5F"/>
        <w:w w:val="105"/>
      </w:rPr>
    </w:lvl>
    <w:lvl w:ilvl="3">
      <w:start w:val="1"/>
      <w:numFmt w:val="decimal"/>
      <w:lvlText w:val="%1.%2.%3.%4."/>
      <w:lvlJc w:val="left"/>
      <w:pPr>
        <w:ind w:left="1080" w:hanging="1080"/>
      </w:pPr>
      <w:rPr>
        <w:rFonts w:asciiTheme="majorHAnsi" w:eastAsia="Times New Roman" w:hAnsiTheme="majorHAnsi" w:hint="default"/>
        <w:color w:val="001F5F"/>
        <w:w w:val="105"/>
      </w:rPr>
    </w:lvl>
    <w:lvl w:ilvl="4">
      <w:start w:val="1"/>
      <w:numFmt w:val="decimal"/>
      <w:lvlText w:val="%1.%2.%3.%4.%5."/>
      <w:lvlJc w:val="left"/>
      <w:pPr>
        <w:ind w:left="1080" w:hanging="1080"/>
      </w:pPr>
      <w:rPr>
        <w:rFonts w:asciiTheme="majorHAnsi" w:eastAsia="Times New Roman" w:hAnsiTheme="majorHAnsi" w:hint="default"/>
        <w:color w:val="001F5F"/>
        <w:w w:val="105"/>
      </w:rPr>
    </w:lvl>
    <w:lvl w:ilvl="5">
      <w:start w:val="1"/>
      <w:numFmt w:val="decimal"/>
      <w:lvlText w:val="%1.%2.%3.%4.%5.%6."/>
      <w:lvlJc w:val="left"/>
      <w:pPr>
        <w:ind w:left="1440" w:hanging="1440"/>
      </w:pPr>
      <w:rPr>
        <w:rFonts w:asciiTheme="majorHAnsi" w:eastAsia="Times New Roman" w:hAnsiTheme="majorHAnsi" w:hint="default"/>
        <w:color w:val="001F5F"/>
        <w:w w:val="105"/>
      </w:rPr>
    </w:lvl>
    <w:lvl w:ilvl="6">
      <w:start w:val="1"/>
      <w:numFmt w:val="decimal"/>
      <w:lvlText w:val="%1.%2.%3.%4.%5.%6.%7."/>
      <w:lvlJc w:val="left"/>
      <w:pPr>
        <w:ind w:left="1440" w:hanging="1440"/>
      </w:pPr>
      <w:rPr>
        <w:rFonts w:asciiTheme="majorHAnsi" w:eastAsia="Times New Roman" w:hAnsiTheme="majorHAnsi" w:hint="default"/>
        <w:color w:val="001F5F"/>
        <w:w w:val="105"/>
      </w:rPr>
    </w:lvl>
    <w:lvl w:ilvl="7">
      <w:start w:val="1"/>
      <w:numFmt w:val="decimal"/>
      <w:lvlText w:val="%1.%2.%3.%4.%5.%6.%7.%8."/>
      <w:lvlJc w:val="left"/>
      <w:pPr>
        <w:ind w:left="1800" w:hanging="1800"/>
      </w:pPr>
      <w:rPr>
        <w:rFonts w:asciiTheme="majorHAnsi" w:eastAsia="Times New Roman" w:hAnsiTheme="majorHAnsi" w:hint="default"/>
        <w:color w:val="001F5F"/>
        <w:w w:val="105"/>
      </w:rPr>
    </w:lvl>
    <w:lvl w:ilvl="8">
      <w:start w:val="1"/>
      <w:numFmt w:val="decimal"/>
      <w:lvlText w:val="%1.%2.%3.%4.%5.%6.%7.%8.%9."/>
      <w:lvlJc w:val="left"/>
      <w:pPr>
        <w:ind w:left="1800" w:hanging="1800"/>
      </w:pPr>
      <w:rPr>
        <w:rFonts w:asciiTheme="majorHAnsi" w:eastAsia="Times New Roman" w:hAnsiTheme="majorHAnsi" w:hint="default"/>
        <w:color w:val="001F5F"/>
        <w:w w:val="105"/>
      </w:rPr>
    </w:lvl>
  </w:abstractNum>
  <w:abstractNum w:abstractNumId="27" w15:restartNumberingAfterBreak="0">
    <w:nsid w:val="54340DF0"/>
    <w:multiLevelType w:val="multilevel"/>
    <w:tmpl w:val="CD12BEAE"/>
    <w:lvl w:ilvl="0">
      <w:start w:val="6"/>
      <w:numFmt w:val="decimal"/>
      <w:lvlText w:val="%1."/>
      <w:lvlJc w:val="left"/>
      <w:pPr>
        <w:ind w:left="408" w:hanging="408"/>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8" w15:restartNumberingAfterBreak="0">
    <w:nsid w:val="58532BD1"/>
    <w:multiLevelType w:val="multilevel"/>
    <w:tmpl w:val="6A407C7A"/>
    <w:lvl w:ilvl="0">
      <w:start w:val="9"/>
      <w:numFmt w:val="decimal"/>
      <w:lvlText w:val="%1"/>
      <w:lvlJc w:val="left"/>
      <w:pPr>
        <w:ind w:left="360" w:hanging="360"/>
      </w:pPr>
      <w:rPr>
        <w:rFonts w:asciiTheme="majorHAnsi" w:eastAsia="Times New Roman" w:hAnsiTheme="majorHAnsi" w:hint="default"/>
        <w:color w:val="001F5F"/>
        <w:w w:val="105"/>
      </w:rPr>
    </w:lvl>
    <w:lvl w:ilvl="1">
      <w:start w:val="1"/>
      <w:numFmt w:val="decimal"/>
      <w:lvlText w:val="%1.%2"/>
      <w:lvlJc w:val="left"/>
      <w:pPr>
        <w:ind w:left="1080" w:hanging="360"/>
      </w:pPr>
      <w:rPr>
        <w:rFonts w:asciiTheme="majorHAnsi" w:eastAsia="Times New Roman" w:hAnsiTheme="majorHAnsi" w:hint="default"/>
        <w:color w:val="001F5F"/>
        <w:w w:val="105"/>
      </w:rPr>
    </w:lvl>
    <w:lvl w:ilvl="2">
      <w:start w:val="1"/>
      <w:numFmt w:val="decimal"/>
      <w:lvlText w:val="%1.%2.%3"/>
      <w:lvlJc w:val="left"/>
      <w:pPr>
        <w:ind w:left="2160" w:hanging="720"/>
      </w:pPr>
      <w:rPr>
        <w:rFonts w:asciiTheme="majorHAnsi" w:eastAsia="Times New Roman" w:hAnsiTheme="majorHAnsi" w:hint="default"/>
        <w:color w:val="001F5F"/>
        <w:w w:val="105"/>
      </w:rPr>
    </w:lvl>
    <w:lvl w:ilvl="3">
      <w:start w:val="1"/>
      <w:numFmt w:val="decimal"/>
      <w:lvlText w:val="%1.%2.%3.%4"/>
      <w:lvlJc w:val="left"/>
      <w:pPr>
        <w:ind w:left="2880" w:hanging="720"/>
      </w:pPr>
      <w:rPr>
        <w:rFonts w:asciiTheme="majorHAnsi" w:eastAsia="Times New Roman" w:hAnsiTheme="majorHAnsi" w:hint="default"/>
        <w:color w:val="001F5F"/>
        <w:w w:val="105"/>
      </w:rPr>
    </w:lvl>
    <w:lvl w:ilvl="4">
      <w:start w:val="1"/>
      <w:numFmt w:val="decimal"/>
      <w:lvlText w:val="%1.%2.%3.%4.%5"/>
      <w:lvlJc w:val="left"/>
      <w:pPr>
        <w:ind w:left="3960" w:hanging="1080"/>
      </w:pPr>
      <w:rPr>
        <w:rFonts w:asciiTheme="majorHAnsi" w:eastAsia="Times New Roman" w:hAnsiTheme="majorHAnsi" w:hint="default"/>
        <w:color w:val="001F5F"/>
        <w:w w:val="105"/>
      </w:rPr>
    </w:lvl>
    <w:lvl w:ilvl="5">
      <w:start w:val="1"/>
      <w:numFmt w:val="decimal"/>
      <w:lvlText w:val="%1.%2.%3.%4.%5.%6"/>
      <w:lvlJc w:val="left"/>
      <w:pPr>
        <w:ind w:left="4680" w:hanging="1080"/>
      </w:pPr>
      <w:rPr>
        <w:rFonts w:asciiTheme="majorHAnsi" w:eastAsia="Times New Roman" w:hAnsiTheme="majorHAnsi" w:hint="default"/>
        <w:color w:val="001F5F"/>
        <w:w w:val="105"/>
      </w:rPr>
    </w:lvl>
    <w:lvl w:ilvl="6">
      <w:start w:val="1"/>
      <w:numFmt w:val="decimal"/>
      <w:lvlText w:val="%1.%2.%3.%4.%5.%6.%7"/>
      <w:lvlJc w:val="left"/>
      <w:pPr>
        <w:ind w:left="5760" w:hanging="1440"/>
      </w:pPr>
      <w:rPr>
        <w:rFonts w:asciiTheme="majorHAnsi" w:eastAsia="Times New Roman" w:hAnsiTheme="majorHAnsi" w:hint="default"/>
        <w:color w:val="001F5F"/>
        <w:w w:val="105"/>
      </w:rPr>
    </w:lvl>
    <w:lvl w:ilvl="7">
      <w:start w:val="1"/>
      <w:numFmt w:val="decimal"/>
      <w:lvlText w:val="%1.%2.%3.%4.%5.%6.%7.%8"/>
      <w:lvlJc w:val="left"/>
      <w:pPr>
        <w:ind w:left="6480" w:hanging="1440"/>
      </w:pPr>
      <w:rPr>
        <w:rFonts w:asciiTheme="majorHAnsi" w:eastAsia="Times New Roman" w:hAnsiTheme="majorHAnsi" w:hint="default"/>
        <w:color w:val="001F5F"/>
        <w:w w:val="105"/>
      </w:rPr>
    </w:lvl>
    <w:lvl w:ilvl="8">
      <w:start w:val="1"/>
      <w:numFmt w:val="decimal"/>
      <w:lvlText w:val="%1.%2.%3.%4.%5.%6.%7.%8.%9"/>
      <w:lvlJc w:val="left"/>
      <w:pPr>
        <w:ind w:left="7560" w:hanging="1800"/>
      </w:pPr>
      <w:rPr>
        <w:rFonts w:asciiTheme="majorHAnsi" w:eastAsia="Times New Roman" w:hAnsiTheme="majorHAnsi" w:hint="default"/>
        <w:color w:val="001F5F"/>
        <w:w w:val="105"/>
      </w:rPr>
    </w:lvl>
  </w:abstractNum>
  <w:abstractNum w:abstractNumId="29" w15:restartNumberingAfterBreak="0">
    <w:nsid w:val="58795FD1"/>
    <w:multiLevelType w:val="multilevel"/>
    <w:tmpl w:val="50F65E00"/>
    <w:lvl w:ilvl="0">
      <w:start w:val="7"/>
      <w:numFmt w:val="decimal"/>
      <w:lvlText w:val="%1."/>
      <w:lvlJc w:val="left"/>
      <w:pPr>
        <w:ind w:left="408" w:hanging="408"/>
      </w:pPr>
      <w:rPr>
        <w:rFonts w:hint="default"/>
      </w:rPr>
    </w:lvl>
    <w:lvl w:ilvl="1">
      <w:start w:val="1"/>
      <w:numFmt w:val="decimal"/>
      <w:lvlText w:val="%1.%2."/>
      <w:lvlJc w:val="left"/>
      <w:pPr>
        <w:ind w:left="1890" w:hanging="7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160" w:hanging="1800"/>
      </w:pPr>
      <w:rPr>
        <w:rFonts w:hint="default"/>
      </w:rPr>
    </w:lvl>
  </w:abstractNum>
  <w:abstractNum w:abstractNumId="30" w15:restartNumberingAfterBreak="0">
    <w:nsid w:val="666F6BC9"/>
    <w:multiLevelType w:val="multilevel"/>
    <w:tmpl w:val="B1465A44"/>
    <w:lvl w:ilvl="0">
      <w:start w:val="3"/>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80B3DFC"/>
    <w:multiLevelType w:val="hybridMultilevel"/>
    <w:tmpl w:val="0C06BF44"/>
    <w:lvl w:ilvl="0" w:tplc="265285BC">
      <w:start w:val="1"/>
      <w:numFmt w:val="upperRoman"/>
      <w:lvlText w:val="%1."/>
      <w:lvlJc w:val="left"/>
      <w:pPr>
        <w:ind w:left="837" w:hanging="567"/>
      </w:pPr>
      <w:rPr>
        <w:rFonts w:ascii="Times New Roman" w:eastAsia="Times New Roman" w:hAnsi="Times New Roman" w:cs="Times New Roman" w:hint="default"/>
        <w:b/>
        <w:bCs/>
        <w:color w:val="auto"/>
        <w:w w:val="99"/>
        <w:sz w:val="24"/>
        <w:szCs w:val="24"/>
      </w:rPr>
    </w:lvl>
    <w:lvl w:ilvl="1" w:tplc="72E42B30">
      <w:numFmt w:val="bullet"/>
      <w:lvlText w:val="•"/>
      <w:lvlJc w:val="left"/>
      <w:pPr>
        <w:ind w:left="1556" w:hanging="567"/>
      </w:pPr>
      <w:rPr>
        <w:rFonts w:hint="default"/>
      </w:rPr>
    </w:lvl>
    <w:lvl w:ilvl="2" w:tplc="5DD87D10">
      <w:numFmt w:val="bullet"/>
      <w:lvlText w:val="•"/>
      <w:lvlJc w:val="left"/>
      <w:pPr>
        <w:ind w:left="2432" w:hanging="567"/>
      </w:pPr>
      <w:rPr>
        <w:rFonts w:hint="default"/>
      </w:rPr>
    </w:lvl>
    <w:lvl w:ilvl="3" w:tplc="673E0B5E">
      <w:numFmt w:val="bullet"/>
      <w:lvlText w:val="•"/>
      <w:lvlJc w:val="left"/>
      <w:pPr>
        <w:ind w:left="3308" w:hanging="567"/>
      </w:pPr>
      <w:rPr>
        <w:rFonts w:hint="default"/>
      </w:rPr>
    </w:lvl>
    <w:lvl w:ilvl="4" w:tplc="7CDC88E0">
      <w:numFmt w:val="bullet"/>
      <w:lvlText w:val="•"/>
      <w:lvlJc w:val="left"/>
      <w:pPr>
        <w:ind w:left="4184" w:hanging="567"/>
      </w:pPr>
      <w:rPr>
        <w:rFonts w:hint="default"/>
      </w:rPr>
    </w:lvl>
    <w:lvl w:ilvl="5" w:tplc="60DC5D22">
      <w:numFmt w:val="bullet"/>
      <w:lvlText w:val="•"/>
      <w:lvlJc w:val="left"/>
      <w:pPr>
        <w:ind w:left="5060" w:hanging="567"/>
      </w:pPr>
      <w:rPr>
        <w:rFonts w:hint="default"/>
      </w:rPr>
    </w:lvl>
    <w:lvl w:ilvl="6" w:tplc="395874F8">
      <w:numFmt w:val="bullet"/>
      <w:lvlText w:val="•"/>
      <w:lvlJc w:val="left"/>
      <w:pPr>
        <w:ind w:left="5936" w:hanging="567"/>
      </w:pPr>
      <w:rPr>
        <w:rFonts w:hint="default"/>
      </w:rPr>
    </w:lvl>
    <w:lvl w:ilvl="7" w:tplc="B20E49FA">
      <w:numFmt w:val="bullet"/>
      <w:lvlText w:val="•"/>
      <w:lvlJc w:val="left"/>
      <w:pPr>
        <w:ind w:left="6812" w:hanging="567"/>
      </w:pPr>
      <w:rPr>
        <w:rFonts w:hint="default"/>
      </w:rPr>
    </w:lvl>
    <w:lvl w:ilvl="8" w:tplc="4B14B026">
      <w:numFmt w:val="bullet"/>
      <w:lvlText w:val="•"/>
      <w:lvlJc w:val="left"/>
      <w:pPr>
        <w:ind w:left="7688" w:hanging="567"/>
      </w:pPr>
      <w:rPr>
        <w:rFonts w:hint="default"/>
      </w:rPr>
    </w:lvl>
  </w:abstractNum>
  <w:abstractNum w:abstractNumId="32" w15:restartNumberingAfterBreak="0">
    <w:nsid w:val="6D9713AE"/>
    <w:multiLevelType w:val="hybridMultilevel"/>
    <w:tmpl w:val="A27AD000"/>
    <w:lvl w:ilvl="0" w:tplc="5F42044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E6C7323"/>
    <w:multiLevelType w:val="hybridMultilevel"/>
    <w:tmpl w:val="2A72D800"/>
    <w:lvl w:ilvl="0" w:tplc="B48012D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B52C6E"/>
    <w:multiLevelType w:val="multilevel"/>
    <w:tmpl w:val="473AF6D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68F2E9A"/>
    <w:multiLevelType w:val="multilevel"/>
    <w:tmpl w:val="09AED622"/>
    <w:lvl w:ilvl="0">
      <w:start w:val="7"/>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6" w15:restartNumberingAfterBreak="0">
    <w:nsid w:val="793E04FC"/>
    <w:multiLevelType w:val="multilevel"/>
    <w:tmpl w:val="D8445840"/>
    <w:lvl w:ilvl="0">
      <w:start w:val="3"/>
      <w:numFmt w:val="decimal"/>
      <w:lvlText w:val="%1."/>
      <w:lvlJc w:val="left"/>
      <w:pPr>
        <w:ind w:left="408" w:hanging="408"/>
      </w:pPr>
      <w:rPr>
        <w:rFonts w:hint="default"/>
      </w:rPr>
    </w:lvl>
    <w:lvl w:ilvl="1">
      <w:start w:val="1"/>
      <w:numFmt w:val="decimal"/>
      <w:lvlText w:val="%1.%2."/>
      <w:lvlJc w:val="left"/>
      <w:pPr>
        <w:ind w:left="1402" w:hanging="720"/>
      </w:pPr>
      <w:rPr>
        <w:rFonts w:hint="default"/>
      </w:rPr>
    </w:lvl>
    <w:lvl w:ilvl="2">
      <w:start w:val="1"/>
      <w:numFmt w:val="decimal"/>
      <w:lvlText w:val="%1.%2.%3."/>
      <w:lvlJc w:val="left"/>
      <w:pPr>
        <w:ind w:left="2084" w:hanging="720"/>
      </w:pPr>
      <w:rPr>
        <w:rFonts w:hint="default"/>
      </w:rPr>
    </w:lvl>
    <w:lvl w:ilvl="3">
      <w:start w:val="1"/>
      <w:numFmt w:val="decimal"/>
      <w:lvlText w:val="%1.%2.%3.%4."/>
      <w:lvlJc w:val="left"/>
      <w:pPr>
        <w:ind w:left="3126" w:hanging="108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850" w:hanging="144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574" w:hanging="1800"/>
      </w:pPr>
      <w:rPr>
        <w:rFonts w:hint="default"/>
      </w:rPr>
    </w:lvl>
    <w:lvl w:ilvl="8">
      <w:start w:val="1"/>
      <w:numFmt w:val="decimal"/>
      <w:lvlText w:val="%1.%2.%3.%4.%5.%6.%7.%8.%9."/>
      <w:lvlJc w:val="left"/>
      <w:pPr>
        <w:ind w:left="7256" w:hanging="1800"/>
      </w:pPr>
      <w:rPr>
        <w:rFonts w:hint="default"/>
      </w:rPr>
    </w:lvl>
  </w:abstractNum>
  <w:abstractNum w:abstractNumId="37" w15:restartNumberingAfterBreak="0">
    <w:nsid w:val="797A0992"/>
    <w:multiLevelType w:val="hybridMultilevel"/>
    <w:tmpl w:val="43A6A4B0"/>
    <w:lvl w:ilvl="0" w:tplc="F6A4AB62">
      <w:start w:val="1"/>
      <w:numFmt w:val="upperLetter"/>
      <w:lvlText w:val="%1."/>
      <w:lvlJc w:val="left"/>
      <w:pPr>
        <w:ind w:left="1042" w:hanging="360"/>
      </w:pPr>
      <w:rPr>
        <w:rFonts w:hint="default"/>
      </w:rPr>
    </w:lvl>
    <w:lvl w:ilvl="1" w:tplc="04090019" w:tentative="1">
      <w:start w:val="1"/>
      <w:numFmt w:val="lowerLetter"/>
      <w:lvlText w:val="%2."/>
      <w:lvlJc w:val="left"/>
      <w:pPr>
        <w:ind w:left="1762" w:hanging="360"/>
      </w:pPr>
    </w:lvl>
    <w:lvl w:ilvl="2" w:tplc="0409001B" w:tentative="1">
      <w:start w:val="1"/>
      <w:numFmt w:val="lowerRoman"/>
      <w:lvlText w:val="%3."/>
      <w:lvlJc w:val="right"/>
      <w:pPr>
        <w:ind w:left="2482" w:hanging="180"/>
      </w:pPr>
    </w:lvl>
    <w:lvl w:ilvl="3" w:tplc="0409000F" w:tentative="1">
      <w:start w:val="1"/>
      <w:numFmt w:val="decimal"/>
      <w:lvlText w:val="%4."/>
      <w:lvlJc w:val="left"/>
      <w:pPr>
        <w:ind w:left="3202" w:hanging="360"/>
      </w:pPr>
    </w:lvl>
    <w:lvl w:ilvl="4" w:tplc="04090019" w:tentative="1">
      <w:start w:val="1"/>
      <w:numFmt w:val="lowerLetter"/>
      <w:lvlText w:val="%5."/>
      <w:lvlJc w:val="left"/>
      <w:pPr>
        <w:ind w:left="3922" w:hanging="360"/>
      </w:pPr>
    </w:lvl>
    <w:lvl w:ilvl="5" w:tplc="0409001B" w:tentative="1">
      <w:start w:val="1"/>
      <w:numFmt w:val="lowerRoman"/>
      <w:lvlText w:val="%6."/>
      <w:lvlJc w:val="right"/>
      <w:pPr>
        <w:ind w:left="4642" w:hanging="180"/>
      </w:pPr>
    </w:lvl>
    <w:lvl w:ilvl="6" w:tplc="0409000F" w:tentative="1">
      <w:start w:val="1"/>
      <w:numFmt w:val="decimal"/>
      <w:lvlText w:val="%7."/>
      <w:lvlJc w:val="left"/>
      <w:pPr>
        <w:ind w:left="5362" w:hanging="360"/>
      </w:pPr>
    </w:lvl>
    <w:lvl w:ilvl="7" w:tplc="04090019" w:tentative="1">
      <w:start w:val="1"/>
      <w:numFmt w:val="lowerLetter"/>
      <w:lvlText w:val="%8."/>
      <w:lvlJc w:val="left"/>
      <w:pPr>
        <w:ind w:left="6082" w:hanging="360"/>
      </w:pPr>
    </w:lvl>
    <w:lvl w:ilvl="8" w:tplc="0409001B" w:tentative="1">
      <w:start w:val="1"/>
      <w:numFmt w:val="lowerRoman"/>
      <w:lvlText w:val="%9."/>
      <w:lvlJc w:val="right"/>
      <w:pPr>
        <w:ind w:left="6802" w:hanging="180"/>
      </w:pPr>
    </w:lvl>
  </w:abstractNum>
  <w:abstractNum w:abstractNumId="38" w15:restartNumberingAfterBreak="0">
    <w:nsid w:val="7F4A0BE0"/>
    <w:multiLevelType w:val="multilevel"/>
    <w:tmpl w:val="0FF68E5E"/>
    <w:lvl w:ilvl="0">
      <w:start w:val="1"/>
      <w:numFmt w:val="decimal"/>
      <w:lvlText w:val="%1"/>
      <w:lvlJc w:val="left"/>
      <w:pPr>
        <w:ind w:left="360" w:hanging="360"/>
      </w:pPr>
      <w:rPr>
        <w:rFonts w:hint="default"/>
        <w:color w:val="001F5F"/>
      </w:rPr>
    </w:lvl>
    <w:lvl w:ilvl="1">
      <w:start w:val="1"/>
      <w:numFmt w:val="decimal"/>
      <w:lvlText w:val="%1.%2"/>
      <w:lvlJc w:val="left"/>
      <w:pPr>
        <w:ind w:left="475" w:hanging="360"/>
      </w:pPr>
      <w:rPr>
        <w:rFonts w:hint="default"/>
        <w:color w:val="auto"/>
      </w:rPr>
    </w:lvl>
    <w:lvl w:ilvl="2">
      <w:start w:val="1"/>
      <w:numFmt w:val="decimal"/>
      <w:lvlText w:val="%1.%2.%3"/>
      <w:lvlJc w:val="left"/>
      <w:pPr>
        <w:ind w:left="950" w:hanging="720"/>
      </w:pPr>
      <w:rPr>
        <w:rFonts w:hint="default"/>
        <w:color w:val="001F5F"/>
      </w:rPr>
    </w:lvl>
    <w:lvl w:ilvl="3">
      <w:start w:val="1"/>
      <w:numFmt w:val="decimal"/>
      <w:lvlText w:val="%1.%2.%3.%4"/>
      <w:lvlJc w:val="left"/>
      <w:pPr>
        <w:ind w:left="1065" w:hanging="720"/>
      </w:pPr>
      <w:rPr>
        <w:rFonts w:hint="default"/>
        <w:color w:val="001F5F"/>
      </w:rPr>
    </w:lvl>
    <w:lvl w:ilvl="4">
      <w:start w:val="1"/>
      <w:numFmt w:val="decimal"/>
      <w:lvlText w:val="%1.%2.%3.%4.%5"/>
      <w:lvlJc w:val="left"/>
      <w:pPr>
        <w:ind w:left="1540" w:hanging="1080"/>
      </w:pPr>
      <w:rPr>
        <w:rFonts w:hint="default"/>
        <w:color w:val="001F5F"/>
      </w:rPr>
    </w:lvl>
    <w:lvl w:ilvl="5">
      <w:start w:val="1"/>
      <w:numFmt w:val="decimal"/>
      <w:lvlText w:val="%1.%2.%3.%4.%5.%6"/>
      <w:lvlJc w:val="left"/>
      <w:pPr>
        <w:ind w:left="1655" w:hanging="1080"/>
      </w:pPr>
      <w:rPr>
        <w:rFonts w:hint="default"/>
        <w:color w:val="001F5F"/>
      </w:rPr>
    </w:lvl>
    <w:lvl w:ilvl="6">
      <w:start w:val="1"/>
      <w:numFmt w:val="decimal"/>
      <w:lvlText w:val="%1.%2.%3.%4.%5.%6.%7"/>
      <w:lvlJc w:val="left"/>
      <w:pPr>
        <w:ind w:left="2130" w:hanging="1440"/>
      </w:pPr>
      <w:rPr>
        <w:rFonts w:hint="default"/>
        <w:color w:val="001F5F"/>
      </w:rPr>
    </w:lvl>
    <w:lvl w:ilvl="7">
      <w:start w:val="1"/>
      <w:numFmt w:val="decimal"/>
      <w:lvlText w:val="%1.%2.%3.%4.%5.%6.%7.%8"/>
      <w:lvlJc w:val="left"/>
      <w:pPr>
        <w:ind w:left="2245" w:hanging="1440"/>
      </w:pPr>
      <w:rPr>
        <w:rFonts w:hint="default"/>
        <w:color w:val="001F5F"/>
      </w:rPr>
    </w:lvl>
    <w:lvl w:ilvl="8">
      <w:start w:val="1"/>
      <w:numFmt w:val="decimal"/>
      <w:lvlText w:val="%1.%2.%3.%4.%5.%6.%7.%8.%9"/>
      <w:lvlJc w:val="left"/>
      <w:pPr>
        <w:ind w:left="2720" w:hanging="1800"/>
      </w:pPr>
      <w:rPr>
        <w:rFonts w:hint="default"/>
        <w:color w:val="001F5F"/>
      </w:rPr>
    </w:lvl>
  </w:abstractNum>
  <w:num w:numId="1">
    <w:abstractNumId w:val="31"/>
  </w:num>
  <w:num w:numId="2">
    <w:abstractNumId w:val="7"/>
  </w:num>
  <w:num w:numId="3">
    <w:abstractNumId w:val="37"/>
  </w:num>
  <w:num w:numId="4">
    <w:abstractNumId w:val="25"/>
  </w:num>
  <w:num w:numId="5">
    <w:abstractNumId w:val="9"/>
  </w:num>
  <w:num w:numId="6">
    <w:abstractNumId w:val="0"/>
  </w:num>
  <w:num w:numId="7">
    <w:abstractNumId w:val="32"/>
  </w:num>
  <w:num w:numId="8">
    <w:abstractNumId w:val="33"/>
  </w:num>
  <w:num w:numId="9">
    <w:abstractNumId w:val="23"/>
  </w:num>
  <w:num w:numId="10">
    <w:abstractNumId w:val="8"/>
  </w:num>
  <w:num w:numId="11">
    <w:abstractNumId w:val="6"/>
  </w:num>
  <w:num w:numId="12">
    <w:abstractNumId w:val="15"/>
  </w:num>
  <w:num w:numId="13">
    <w:abstractNumId w:val="20"/>
  </w:num>
  <w:num w:numId="14">
    <w:abstractNumId w:val="18"/>
  </w:num>
  <w:num w:numId="15">
    <w:abstractNumId w:val="1"/>
  </w:num>
  <w:num w:numId="16">
    <w:abstractNumId w:val="24"/>
  </w:num>
  <w:num w:numId="17">
    <w:abstractNumId w:val="5"/>
  </w:num>
  <w:num w:numId="18">
    <w:abstractNumId w:val="38"/>
  </w:num>
  <w:num w:numId="19">
    <w:abstractNumId w:val="4"/>
  </w:num>
  <w:num w:numId="20">
    <w:abstractNumId w:val="34"/>
  </w:num>
  <w:num w:numId="21">
    <w:abstractNumId w:val="30"/>
  </w:num>
  <w:num w:numId="22">
    <w:abstractNumId w:val="36"/>
  </w:num>
  <w:num w:numId="23">
    <w:abstractNumId w:val="21"/>
  </w:num>
  <w:num w:numId="24">
    <w:abstractNumId w:val="2"/>
  </w:num>
  <w:num w:numId="25">
    <w:abstractNumId w:val="13"/>
  </w:num>
  <w:num w:numId="26">
    <w:abstractNumId w:val="3"/>
  </w:num>
  <w:num w:numId="27">
    <w:abstractNumId w:val="27"/>
  </w:num>
  <w:num w:numId="28">
    <w:abstractNumId w:val="22"/>
  </w:num>
  <w:num w:numId="29">
    <w:abstractNumId w:val="16"/>
  </w:num>
  <w:num w:numId="30">
    <w:abstractNumId w:val="12"/>
  </w:num>
  <w:num w:numId="31">
    <w:abstractNumId w:val="35"/>
  </w:num>
  <w:num w:numId="32">
    <w:abstractNumId w:val="29"/>
  </w:num>
  <w:num w:numId="33">
    <w:abstractNumId w:val="10"/>
  </w:num>
  <w:num w:numId="34">
    <w:abstractNumId w:val="26"/>
  </w:num>
  <w:num w:numId="35">
    <w:abstractNumId w:val="19"/>
  </w:num>
  <w:num w:numId="36">
    <w:abstractNumId w:val="14"/>
  </w:num>
  <w:num w:numId="37">
    <w:abstractNumId w:val="11"/>
  </w:num>
  <w:num w:numId="38">
    <w:abstractNumId w:val="28"/>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278"/>
    <w:rsid w:val="00030C3A"/>
    <w:rsid w:val="00041F1F"/>
    <w:rsid w:val="00047A2C"/>
    <w:rsid w:val="000B7F25"/>
    <w:rsid w:val="000C1C42"/>
    <w:rsid w:val="000D2171"/>
    <w:rsid w:val="000D3ED3"/>
    <w:rsid w:val="000E12B5"/>
    <w:rsid w:val="000E197D"/>
    <w:rsid w:val="000E7A86"/>
    <w:rsid w:val="000F60AA"/>
    <w:rsid w:val="00101E08"/>
    <w:rsid w:val="001612E8"/>
    <w:rsid w:val="001825FF"/>
    <w:rsid w:val="001A0607"/>
    <w:rsid w:val="001C486D"/>
    <w:rsid w:val="001D5C78"/>
    <w:rsid w:val="001E26EE"/>
    <w:rsid w:val="001E35E4"/>
    <w:rsid w:val="002171F7"/>
    <w:rsid w:val="00242D56"/>
    <w:rsid w:val="0027541D"/>
    <w:rsid w:val="00295E10"/>
    <w:rsid w:val="002D732A"/>
    <w:rsid w:val="002D7E62"/>
    <w:rsid w:val="002E1688"/>
    <w:rsid w:val="002F0F0E"/>
    <w:rsid w:val="002F0F5E"/>
    <w:rsid w:val="00316D1C"/>
    <w:rsid w:val="00347833"/>
    <w:rsid w:val="00351166"/>
    <w:rsid w:val="003527C0"/>
    <w:rsid w:val="003843E0"/>
    <w:rsid w:val="003B0512"/>
    <w:rsid w:val="003C5E89"/>
    <w:rsid w:val="00412FFA"/>
    <w:rsid w:val="00421232"/>
    <w:rsid w:val="00437EFC"/>
    <w:rsid w:val="0044175C"/>
    <w:rsid w:val="004806E4"/>
    <w:rsid w:val="004A1132"/>
    <w:rsid w:val="004F2E36"/>
    <w:rsid w:val="005150C3"/>
    <w:rsid w:val="005318CF"/>
    <w:rsid w:val="0053302B"/>
    <w:rsid w:val="00533884"/>
    <w:rsid w:val="005607D8"/>
    <w:rsid w:val="005A60C3"/>
    <w:rsid w:val="005D2F22"/>
    <w:rsid w:val="006043A4"/>
    <w:rsid w:val="00613B39"/>
    <w:rsid w:val="0063685C"/>
    <w:rsid w:val="00673D37"/>
    <w:rsid w:val="0067458F"/>
    <w:rsid w:val="00680D1C"/>
    <w:rsid w:val="00692B2E"/>
    <w:rsid w:val="00693A55"/>
    <w:rsid w:val="00697209"/>
    <w:rsid w:val="006C11F2"/>
    <w:rsid w:val="006F0AD7"/>
    <w:rsid w:val="00726A03"/>
    <w:rsid w:val="00744AB9"/>
    <w:rsid w:val="00744C2F"/>
    <w:rsid w:val="0077161F"/>
    <w:rsid w:val="00775329"/>
    <w:rsid w:val="00786D1F"/>
    <w:rsid w:val="00794893"/>
    <w:rsid w:val="007A43D1"/>
    <w:rsid w:val="007E4A1D"/>
    <w:rsid w:val="007E6CAB"/>
    <w:rsid w:val="007F5532"/>
    <w:rsid w:val="00836406"/>
    <w:rsid w:val="00846B9F"/>
    <w:rsid w:val="00871A99"/>
    <w:rsid w:val="008962C2"/>
    <w:rsid w:val="008B317E"/>
    <w:rsid w:val="008C1A4B"/>
    <w:rsid w:val="008C39D9"/>
    <w:rsid w:val="008C6DCF"/>
    <w:rsid w:val="008D447B"/>
    <w:rsid w:val="008E68EE"/>
    <w:rsid w:val="008F06FA"/>
    <w:rsid w:val="00915E0F"/>
    <w:rsid w:val="00926CAF"/>
    <w:rsid w:val="00954D04"/>
    <w:rsid w:val="00970F85"/>
    <w:rsid w:val="009742F6"/>
    <w:rsid w:val="0098124D"/>
    <w:rsid w:val="0098255F"/>
    <w:rsid w:val="00994F24"/>
    <w:rsid w:val="009B5EB7"/>
    <w:rsid w:val="009D2100"/>
    <w:rsid w:val="009D26B7"/>
    <w:rsid w:val="00A1089B"/>
    <w:rsid w:val="00A1502B"/>
    <w:rsid w:val="00A34991"/>
    <w:rsid w:val="00A379A6"/>
    <w:rsid w:val="00A40D23"/>
    <w:rsid w:val="00A45C14"/>
    <w:rsid w:val="00A50492"/>
    <w:rsid w:val="00A8025A"/>
    <w:rsid w:val="00AA3DFE"/>
    <w:rsid w:val="00AE6557"/>
    <w:rsid w:val="00AF6689"/>
    <w:rsid w:val="00B21A4B"/>
    <w:rsid w:val="00B36130"/>
    <w:rsid w:val="00B4608D"/>
    <w:rsid w:val="00B50B11"/>
    <w:rsid w:val="00B62C4F"/>
    <w:rsid w:val="00B97FB3"/>
    <w:rsid w:val="00BA5641"/>
    <w:rsid w:val="00BC3698"/>
    <w:rsid w:val="00BC7C81"/>
    <w:rsid w:val="00BD6A91"/>
    <w:rsid w:val="00BE1911"/>
    <w:rsid w:val="00BE40D5"/>
    <w:rsid w:val="00BF6CCD"/>
    <w:rsid w:val="00C00AF1"/>
    <w:rsid w:val="00C0385C"/>
    <w:rsid w:val="00C10F64"/>
    <w:rsid w:val="00C1415D"/>
    <w:rsid w:val="00C15C93"/>
    <w:rsid w:val="00C27A59"/>
    <w:rsid w:val="00C42F0A"/>
    <w:rsid w:val="00C50757"/>
    <w:rsid w:val="00CA7543"/>
    <w:rsid w:val="00CB1A97"/>
    <w:rsid w:val="00CD473E"/>
    <w:rsid w:val="00CF33E8"/>
    <w:rsid w:val="00D00C42"/>
    <w:rsid w:val="00D03E67"/>
    <w:rsid w:val="00D13799"/>
    <w:rsid w:val="00D25B01"/>
    <w:rsid w:val="00D406E6"/>
    <w:rsid w:val="00D70F61"/>
    <w:rsid w:val="00D958EA"/>
    <w:rsid w:val="00DE47C0"/>
    <w:rsid w:val="00E027F5"/>
    <w:rsid w:val="00E67012"/>
    <w:rsid w:val="00E7677E"/>
    <w:rsid w:val="00EB1C6D"/>
    <w:rsid w:val="00EB6DC1"/>
    <w:rsid w:val="00EE0F90"/>
    <w:rsid w:val="00EE2A3C"/>
    <w:rsid w:val="00EF1814"/>
    <w:rsid w:val="00F10570"/>
    <w:rsid w:val="00F13D42"/>
    <w:rsid w:val="00F213C5"/>
    <w:rsid w:val="00F51FCB"/>
    <w:rsid w:val="00F715D2"/>
    <w:rsid w:val="00F7445B"/>
    <w:rsid w:val="00F9089A"/>
    <w:rsid w:val="00FA124F"/>
    <w:rsid w:val="00FB3278"/>
    <w:rsid w:val="00FB3EF8"/>
    <w:rsid w:val="00FC6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9CC56"/>
  <w15:chartTrackingRefBased/>
  <w15:docId w15:val="{2C8806C7-C340-420B-AA07-6FFE320B1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6FA"/>
    <w:rPr>
      <w:lang w:val="tr-TR"/>
    </w:rPr>
  </w:style>
  <w:style w:type="paragraph" w:styleId="Balk1">
    <w:name w:val="heading 1"/>
    <w:basedOn w:val="Normal"/>
    <w:next w:val="Normal"/>
    <w:link w:val="Balk1Char"/>
    <w:uiPriority w:val="9"/>
    <w:qFormat/>
    <w:rsid w:val="008F06FA"/>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semiHidden/>
    <w:unhideWhenUsed/>
    <w:qFormat/>
    <w:rsid w:val="008F06F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Balk3">
    <w:name w:val="heading 3"/>
    <w:basedOn w:val="Normal"/>
    <w:next w:val="Normal"/>
    <w:link w:val="Balk3Char"/>
    <w:uiPriority w:val="9"/>
    <w:semiHidden/>
    <w:unhideWhenUsed/>
    <w:qFormat/>
    <w:rsid w:val="008F06FA"/>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Balk4">
    <w:name w:val="heading 4"/>
    <w:basedOn w:val="Normal"/>
    <w:next w:val="Normal"/>
    <w:link w:val="Balk4Char"/>
    <w:uiPriority w:val="9"/>
    <w:semiHidden/>
    <w:unhideWhenUsed/>
    <w:qFormat/>
    <w:rsid w:val="008F06FA"/>
    <w:pPr>
      <w:keepNext/>
      <w:keepLines/>
      <w:spacing w:before="40" w:after="0"/>
      <w:outlineLvl w:val="3"/>
    </w:pPr>
    <w:rPr>
      <w:rFonts w:asciiTheme="majorHAnsi" w:eastAsiaTheme="majorEastAsia" w:hAnsiTheme="majorHAnsi" w:cstheme="majorBidi"/>
      <w:sz w:val="22"/>
      <w:szCs w:val="22"/>
    </w:rPr>
  </w:style>
  <w:style w:type="paragraph" w:styleId="Balk5">
    <w:name w:val="heading 5"/>
    <w:basedOn w:val="Normal"/>
    <w:next w:val="Normal"/>
    <w:link w:val="Balk5Char"/>
    <w:uiPriority w:val="9"/>
    <w:semiHidden/>
    <w:unhideWhenUsed/>
    <w:qFormat/>
    <w:rsid w:val="008F06FA"/>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Balk6">
    <w:name w:val="heading 6"/>
    <w:basedOn w:val="Normal"/>
    <w:next w:val="Normal"/>
    <w:link w:val="Balk6Char"/>
    <w:uiPriority w:val="9"/>
    <w:semiHidden/>
    <w:unhideWhenUsed/>
    <w:qFormat/>
    <w:rsid w:val="008F06FA"/>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Balk7">
    <w:name w:val="heading 7"/>
    <w:basedOn w:val="Normal"/>
    <w:next w:val="Normal"/>
    <w:link w:val="Balk7Char"/>
    <w:uiPriority w:val="9"/>
    <w:semiHidden/>
    <w:unhideWhenUsed/>
    <w:qFormat/>
    <w:rsid w:val="008F06FA"/>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Balk8">
    <w:name w:val="heading 8"/>
    <w:basedOn w:val="Normal"/>
    <w:next w:val="Normal"/>
    <w:link w:val="Balk8Char"/>
    <w:uiPriority w:val="9"/>
    <w:semiHidden/>
    <w:unhideWhenUsed/>
    <w:qFormat/>
    <w:rsid w:val="008F06FA"/>
    <w:pPr>
      <w:keepNext/>
      <w:keepLines/>
      <w:spacing w:before="40" w:after="0"/>
      <w:outlineLvl w:val="7"/>
    </w:pPr>
    <w:rPr>
      <w:rFonts w:asciiTheme="majorHAnsi" w:eastAsiaTheme="majorEastAsia" w:hAnsiTheme="majorHAnsi" w:cstheme="majorBidi"/>
      <w:b/>
      <w:bCs/>
      <w:color w:val="44546A" w:themeColor="text2"/>
    </w:rPr>
  </w:style>
  <w:style w:type="paragraph" w:styleId="Balk9">
    <w:name w:val="heading 9"/>
    <w:basedOn w:val="Normal"/>
    <w:next w:val="Normal"/>
    <w:link w:val="Balk9Char"/>
    <w:uiPriority w:val="9"/>
    <w:semiHidden/>
    <w:unhideWhenUsed/>
    <w:qFormat/>
    <w:rsid w:val="008F06FA"/>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E4A1D"/>
    <w:pPr>
      <w:ind w:left="720"/>
      <w:contextualSpacing/>
    </w:pPr>
  </w:style>
  <w:style w:type="paragraph" w:styleId="GvdeMetni">
    <w:name w:val="Body Text"/>
    <w:basedOn w:val="Normal"/>
    <w:link w:val="GvdeMetniChar"/>
    <w:uiPriority w:val="1"/>
    <w:rsid w:val="00F213C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F213C5"/>
    <w:rPr>
      <w:rFonts w:ascii="Times New Roman" w:eastAsia="Times New Roman" w:hAnsi="Times New Roman" w:cs="Times New Roman"/>
      <w:sz w:val="24"/>
      <w:szCs w:val="24"/>
    </w:rPr>
  </w:style>
  <w:style w:type="character" w:styleId="Kpr">
    <w:name w:val="Hyperlink"/>
    <w:basedOn w:val="VarsaylanParagrafYazTipi"/>
    <w:uiPriority w:val="99"/>
    <w:unhideWhenUsed/>
    <w:rsid w:val="002F0F5E"/>
    <w:rPr>
      <w:color w:val="0563C1" w:themeColor="hyperlink"/>
      <w:u w:val="single"/>
    </w:rPr>
  </w:style>
  <w:style w:type="character" w:customStyle="1" w:styleId="UnresolvedMention">
    <w:name w:val="Unresolved Mention"/>
    <w:basedOn w:val="VarsaylanParagrafYazTipi"/>
    <w:uiPriority w:val="99"/>
    <w:semiHidden/>
    <w:unhideWhenUsed/>
    <w:rsid w:val="002F0F5E"/>
    <w:rPr>
      <w:color w:val="605E5C"/>
      <w:shd w:val="clear" w:color="auto" w:fill="E1DFDD"/>
    </w:rPr>
  </w:style>
  <w:style w:type="paragraph" w:styleId="stBilgi">
    <w:name w:val="header"/>
    <w:basedOn w:val="Normal"/>
    <w:link w:val="stBilgiChar"/>
    <w:uiPriority w:val="99"/>
    <w:unhideWhenUsed/>
    <w:rsid w:val="002E1688"/>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2E1688"/>
    <w:rPr>
      <w:lang w:val="tr-TR"/>
    </w:rPr>
  </w:style>
  <w:style w:type="paragraph" w:styleId="AltBilgi">
    <w:name w:val="footer"/>
    <w:basedOn w:val="Normal"/>
    <w:link w:val="AltBilgiChar"/>
    <w:uiPriority w:val="99"/>
    <w:unhideWhenUsed/>
    <w:rsid w:val="002E1688"/>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2E1688"/>
    <w:rPr>
      <w:lang w:val="tr-TR"/>
    </w:rPr>
  </w:style>
  <w:style w:type="character" w:customStyle="1" w:styleId="Balk1Char">
    <w:name w:val="Başlık 1 Char"/>
    <w:basedOn w:val="VarsaylanParagrafYazTipi"/>
    <w:link w:val="Balk1"/>
    <w:uiPriority w:val="9"/>
    <w:rsid w:val="008F06FA"/>
    <w:rPr>
      <w:rFonts w:asciiTheme="majorHAnsi" w:eastAsiaTheme="majorEastAsia" w:hAnsiTheme="majorHAnsi" w:cstheme="majorBidi"/>
      <w:color w:val="2F5496" w:themeColor="accent1" w:themeShade="BF"/>
      <w:sz w:val="32"/>
      <w:szCs w:val="32"/>
    </w:rPr>
  </w:style>
  <w:style w:type="paragraph" w:styleId="TBal">
    <w:name w:val="TOC Heading"/>
    <w:basedOn w:val="Balk1"/>
    <w:next w:val="Normal"/>
    <w:uiPriority w:val="39"/>
    <w:unhideWhenUsed/>
    <w:qFormat/>
    <w:rsid w:val="008F06FA"/>
    <w:pPr>
      <w:outlineLvl w:val="9"/>
    </w:pPr>
  </w:style>
  <w:style w:type="paragraph" w:styleId="T1">
    <w:name w:val="toc 1"/>
    <w:basedOn w:val="Normal"/>
    <w:next w:val="Normal"/>
    <w:autoRedefine/>
    <w:uiPriority w:val="39"/>
    <w:unhideWhenUsed/>
    <w:rsid w:val="00B97FB3"/>
    <w:pPr>
      <w:spacing w:after="100"/>
    </w:pPr>
  </w:style>
  <w:style w:type="paragraph" w:styleId="T2">
    <w:name w:val="toc 2"/>
    <w:basedOn w:val="Normal"/>
    <w:next w:val="Normal"/>
    <w:autoRedefine/>
    <w:uiPriority w:val="39"/>
    <w:unhideWhenUsed/>
    <w:rsid w:val="00B97FB3"/>
    <w:pPr>
      <w:spacing w:after="100"/>
      <w:ind w:left="220"/>
    </w:pPr>
    <w:rPr>
      <w:rFonts w:cs="Times New Roman"/>
      <w:lang w:eastAsia="tr-TR"/>
    </w:rPr>
  </w:style>
  <w:style w:type="paragraph" w:styleId="T3">
    <w:name w:val="toc 3"/>
    <w:basedOn w:val="Normal"/>
    <w:next w:val="Normal"/>
    <w:autoRedefine/>
    <w:uiPriority w:val="39"/>
    <w:unhideWhenUsed/>
    <w:rsid w:val="00B97FB3"/>
    <w:pPr>
      <w:spacing w:after="100"/>
      <w:ind w:left="440"/>
    </w:pPr>
    <w:rPr>
      <w:rFonts w:cs="Times New Roman"/>
      <w:lang w:eastAsia="tr-TR"/>
    </w:rPr>
  </w:style>
  <w:style w:type="character" w:customStyle="1" w:styleId="Balk2Char">
    <w:name w:val="Başlık 2 Char"/>
    <w:basedOn w:val="VarsaylanParagrafYazTipi"/>
    <w:link w:val="Balk2"/>
    <w:uiPriority w:val="9"/>
    <w:semiHidden/>
    <w:rsid w:val="008F06FA"/>
    <w:rPr>
      <w:rFonts w:asciiTheme="majorHAnsi" w:eastAsiaTheme="majorEastAsia" w:hAnsiTheme="majorHAnsi" w:cstheme="majorBidi"/>
      <w:color w:val="404040" w:themeColor="text1" w:themeTint="BF"/>
      <w:sz w:val="28"/>
      <w:szCs w:val="28"/>
    </w:rPr>
  </w:style>
  <w:style w:type="character" w:customStyle="1" w:styleId="Balk3Char">
    <w:name w:val="Başlık 3 Char"/>
    <w:basedOn w:val="VarsaylanParagrafYazTipi"/>
    <w:link w:val="Balk3"/>
    <w:uiPriority w:val="9"/>
    <w:semiHidden/>
    <w:rsid w:val="008F06FA"/>
    <w:rPr>
      <w:rFonts w:asciiTheme="majorHAnsi" w:eastAsiaTheme="majorEastAsia" w:hAnsiTheme="majorHAnsi" w:cstheme="majorBidi"/>
      <w:color w:val="44546A" w:themeColor="text2"/>
      <w:sz w:val="24"/>
      <w:szCs w:val="24"/>
    </w:rPr>
  </w:style>
  <w:style w:type="character" w:customStyle="1" w:styleId="Balk4Char">
    <w:name w:val="Başlık 4 Char"/>
    <w:basedOn w:val="VarsaylanParagrafYazTipi"/>
    <w:link w:val="Balk4"/>
    <w:uiPriority w:val="9"/>
    <w:semiHidden/>
    <w:rsid w:val="008F06FA"/>
    <w:rPr>
      <w:rFonts w:asciiTheme="majorHAnsi" w:eastAsiaTheme="majorEastAsia" w:hAnsiTheme="majorHAnsi" w:cstheme="majorBidi"/>
      <w:sz w:val="22"/>
      <w:szCs w:val="22"/>
    </w:rPr>
  </w:style>
  <w:style w:type="character" w:customStyle="1" w:styleId="Balk5Char">
    <w:name w:val="Başlık 5 Char"/>
    <w:basedOn w:val="VarsaylanParagrafYazTipi"/>
    <w:link w:val="Balk5"/>
    <w:uiPriority w:val="9"/>
    <w:semiHidden/>
    <w:rsid w:val="008F06FA"/>
    <w:rPr>
      <w:rFonts w:asciiTheme="majorHAnsi" w:eastAsiaTheme="majorEastAsia" w:hAnsiTheme="majorHAnsi" w:cstheme="majorBidi"/>
      <w:color w:val="44546A" w:themeColor="text2"/>
      <w:sz w:val="22"/>
      <w:szCs w:val="22"/>
    </w:rPr>
  </w:style>
  <w:style w:type="character" w:customStyle="1" w:styleId="Balk6Char">
    <w:name w:val="Başlık 6 Char"/>
    <w:basedOn w:val="VarsaylanParagrafYazTipi"/>
    <w:link w:val="Balk6"/>
    <w:uiPriority w:val="9"/>
    <w:semiHidden/>
    <w:rsid w:val="008F06FA"/>
    <w:rPr>
      <w:rFonts w:asciiTheme="majorHAnsi" w:eastAsiaTheme="majorEastAsia" w:hAnsiTheme="majorHAnsi" w:cstheme="majorBidi"/>
      <w:i/>
      <w:iCs/>
      <w:color w:val="44546A" w:themeColor="text2"/>
      <w:sz w:val="21"/>
      <w:szCs w:val="21"/>
    </w:rPr>
  </w:style>
  <w:style w:type="character" w:customStyle="1" w:styleId="Balk7Char">
    <w:name w:val="Başlık 7 Char"/>
    <w:basedOn w:val="VarsaylanParagrafYazTipi"/>
    <w:link w:val="Balk7"/>
    <w:uiPriority w:val="9"/>
    <w:semiHidden/>
    <w:rsid w:val="008F06FA"/>
    <w:rPr>
      <w:rFonts w:asciiTheme="majorHAnsi" w:eastAsiaTheme="majorEastAsia" w:hAnsiTheme="majorHAnsi" w:cstheme="majorBidi"/>
      <w:i/>
      <w:iCs/>
      <w:color w:val="1F3864" w:themeColor="accent1" w:themeShade="80"/>
      <w:sz w:val="21"/>
      <w:szCs w:val="21"/>
    </w:rPr>
  </w:style>
  <w:style w:type="character" w:customStyle="1" w:styleId="Balk8Char">
    <w:name w:val="Başlık 8 Char"/>
    <w:basedOn w:val="VarsaylanParagrafYazTipi"/>
    <w:link w:val="Balk8"/>
    <w:uiPriority w:val="9"/>
    <w:semiHidden/>
    <w:rsid w:val="008F06FA"/>
    <w:rPr>
      <w:rFonts w:asciiTheme="majorHAnsi" w:eastAsiaTheme="majorEastAsia" w:hAnsiTheme="majorHAnsi" w:cstheme="majorBidi"/>
      <w:b/>
      <w:bCs/>
      <w:color w:val="44546A" w:themeColor="text2"/>
    </w:rPr>
  </w:style>
  <w:style w:type="character" w:customStyle="1" w:styleId="Balk9Char">
    <w:name w:val="Başlık 9 Char"/>
    <w:basedOn w:val="VarsaylanParagrafYazTipi"/>
    <w:link w:val="Balk9"/>
    <w:uiPriority w:val="9"/>
    <w:semiHidden/>
    <w:rsid w:val="008F06FA"/>
    <w:rPr>
      <w:rFonts w:asciiTheme="majorHAnsi" w:eastAsiaTheme="majorEastAsia" w:hAnsiTheme="majorHAnsi" w:cstheme="majorBidi"/>
      <w:b/>
      <w:bCs/>
      <w:i/>
      <w:iCs/>
      <w:color w:val="44546A" w:themeColor="text2"/>
    </w:rPr>
  </w:style>
  <w:style w:type="paragraph" w:styleId="ResimYazs">
    <w:name w:val="caption"/>
    <w:basedOn w:val="Normal"/>
    <w:next w:val="Normal"/>
    <w:uiPriority w:val="35"/>
    <w:semiHidden/>
    <w:unhideWhenUsed/>
    <w:qFormat/>
    <w:rsid w:val="008F06FA"/>
    <w:pPr>
      <w:spacing w:line="240" w:lineRule="auto"/>
    </w:pPr>
    <w:rPr>
      <w:b/>
      <w:bCs/>
      <w:smallCaps/>
      <w:color w:val="595959" w:themeColor="text1" w:themeTint="A6"/>
      <w:spacing w:val="6"/>
    </w:rPr>
  </w:style>
  <w:style w:type="paragraph" w:styleId="KonuBal">
    <w:name w:val="Title"/>
    <w:basedOn w:val="Normal"/>
    <w:next w:val="Normal"/>
    <w:link w:val="KonuBalChar"/>
    <w:uiPriority w:val="10"/>
    <w:qFormat/>
    <w:rsid w:val="008F06FA"/>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KonuBalChar">
    <w:name w:val="Konu Başlığı Char"/>
    <w:basedOn w:val="VarsaylanParagrafYazTipi"/>
    <w:link w:val="KonuBal"/>
    <w:uiPriority w:val="10"/>
    <w:rsid w:val="008F06FA"/>
    <w:rPr>
      <w:rFonts w:asciiTheme="majorHAnsi" w:eastAsiaTheme="majorEastAsia" w:hAnsiTheme="majorHAnsi" w:cstheme="majorBidi"/>
      <w:color w:val="4472C4" w:themeColor="accent1"/>
      <w:spacing w:val="-10"/>
      <w:sz w:val="56"/>
      <w:szCs w:val="56"/>
    </w:rPr>
  </w:style>
  <w:style w:type="paragraph" w:styleId="Altyaz">
    <w:name w:val="Subtitle"/>
    <w:basedOn w:val="Normal"/>
    <w:next w:val="Normal"/>
    <w:link w:val="AltyazChar"/>
    <w:uiPriority w:val="11"/>
    <w:qFormat/>
    <w:rsid w:val="008F06FA"/>
    <w:pPr>
      <w:numPr>
        <w:ilvl w:val="1"/>
      </w:numPr>
      <w:spacing w:line="240" w:lineRule="auto"/>
    </w:pPr>
    <w:rPr>
      <w:rFonts w:asciiTheme="majorHAnsi" w:eastAsiaTheme="majorEastAsia" w:hAnsiTheme="majorHAnsi" w:cstheme="majorBidi"/>
      <w:sz w:val="24"/>
      <w:szCs w:val="24"/>
    </w:rPr>
  </w:style>
  <w:style w:type="character" w:customStyle="1" w:styleId="AltyazChar">
    <w:name w:val="Altyazı Char"/>
    <w:basedOn w:val="VarsaylanParagrafYazTipi"/>
    <w:link w:val="Altyaz"/>
    <w:uiPriority w:val="11"/>
    <w:rsid w:val="008F06FA"/>
    <w:rPr>
      <w:rFonts w:asciiTheme="majorHAnsi" w:eastAsiaTheme="majorEastAsia" w:hAnsiTheme="majorHAnsi" w:cstheme="majorBidi"/>
      <w:sz w:val="24"/>
      <w:szCs w:val="24"/>
    </w:rPr>
  </w:style>
  <w:style w:type="character" w:styleId="Gl">
    <w:name w:val="Strong"/>
    <w:basedOn w:val="VarsaylanParagrafYazTipi"/>
    <w:uiPriority w:val="22"/>
    <w:qFormat/>
    <w:rsid w:val="008F06FA"/>
    <w:rPr>
      <w:b/>
      <w:bCs/>
    </w:rPr>
  </w:style>
  <w:style w:type="character" w:styleId="Vurgu">
    <w:name w:val="Emphasis"/>
    <w:basedOn w:val="VarsaylanParagrafYazTipi"/>
    <w:uiPriority w:val="20"/>
    <w:qFormat/>
    <w:rsid w:val="008F06FA"/>
    <w:rPr>
      <w:i/>
      <w:iCs/>
    </w:rPr>
  </w:style>
  <w:style w:type="paragraph" w:styleId="AralkYok">
    <w:name w:val="No Spacing"/>
    <w:uiPriority w:val="1"/>
    <w:qFormat/>
    <w:rsid w:val="008F06FA"/>
    <w:pPr>
      <w:spacing w:after="0" w:line="240" w:lineRule="auto"/>
    </w:pPr>
  </w:style>
  <w:style w:type="paragraph" w:styleId="Alnt">
    <w:name w:val="Quote"/>
    <w:basedOn w:val="Normal"/>
    <w:next w:val="Normal"/>
    <w:link w:val="AlntChar"/>
    <w:uiPriority w:val="29"/>
    <w:qFormat/>
    <w:rsid w:val="008F06FA"/>
    <w:pPr>
      <w:spacing w:before="160"/>
      <w:ind w:left="720" w:right="720"/>
    </w:pPr>
    <w:rPr>
      <w:i/>
      <w:iCs/>
      <w:color w:val="404040" w:themeColor="text1" w:themeTint="BF"/>
    </w:rPr>
  </w:style>
  <w:style w:type="character" w:customStyle="1" w:styleId="AlntChar">
    <w:name w:val="Alıntı Char"/>
    <w:basedOn w:val="VarsaylanParagrafYazTipi"/>
    <w:link w:val="Alnt"/>
    <w:uiPriority w:val="29"/>
    <w:rsid w:val="008F06FA"/>
    <w:rPr>
      <w:i/>
      <w:iCs/>
      <w:color w:val="404040" w:themeColor="text1" w:themeTint="BF"/>
    </w:rPr>
  </w:style>
  <w:style w:type="paragraph" w:styleId="GlAlnt">
    <w:name w:val="Intense Quote"/>
    <w:basedOn w:val="Normal"/>
    <w:next w:val="Normal"/>
    <w:link w:val="GlAlntChar"/>
    <w:uiPriority w:val="30"/>
    <w:qFormat/>
    <w:rsid w:val="008F06FA"/>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GlAlntChar">
    <w:name w:val="Güçlü Alıntı Char"/>
    <w:basedOn w:val="VarsaylanParagrafYazTipi"/>
    <w:link w:val="GlAlnt"/>
    <w:uiPriority w:val="30"/>
    <w:rsid w:val="008F06FA"/>
    <w:rPr>
      <w:rFonts w:asciiTheme="majorHAnsi" w:eastAsiaTheme="majorEastAsia" w:hAnsiTheme="majorHAnsi" w:cstheme="majorBidi"/>
      <w:color w:val="4472C4" w:themeColor="accent1"/>
      <w:sz w:val="28"/>
      <w:szCs w:val="28"/>
    </w:rPr>
  </w:style>
  <w:style w:type="character" w:styleId="HafifVurgulama">
    <w:name w:val="Subtle Emphasis"/>
    <w:basedOn w:val="VarsaylanParagrafYazTipi"/>
    <w:uiPriority w:val="19"/>
    <w:qFormat/>
    <w:rsid w:val="008F06FA"/>
    <w:rPr>
      <w:i/>
      <w:iCs/>
      <w:color w:val="404040" w:themeColor="text1" w:themeTint="BF"/>
    </w:rPr>
  </w:style>
  <w:style w:type="character" w:styleId="GlVurgulama">
    <w:name w:val="Intense Emphasis"/>
    <w:basedOn w:val="VarsaylanParagrafYazTipi"/>
    <w:uiPriority w:val="21"/>
    <w:qFormat/>
    <w:rsid w:val="008F06FA"/>
    <w:rPr>
      <w:b/>
      <w:bCs/>
      <w:i/>
      <w:iCs/>
    </w:rPr>
  </w:style>
  <w:style w:type="character" w:styleId="HafifBavuru">
    <w:name w:val="Subtle Reference"/>
    <w:basedOn w:val="VarsaylanParagrafYazTipi"/>
    <w:uiPriority w:val="31"/>
    <w:qFormat/>
    <w:rsid w:val="008F06FA"/>
    <w:rPr>
      <w:smallCaps/>
      <w:color w:val="404040" w:themeColor="text1" w:themeTint="BF"/>
      <w:u w:val="single" w:color="7F7F7F" w:themeColor="text1" w:themeTint="80"/>
    </w:rPr>
  </w:style>
  <w:style w:type="character" w:styleId="GlBavuru">
    <w:name w:val="Intense Reference"/>
    <w:basedOn w:val="VarsaylanParagrafYazTipi"/>
    <w:uiPriority w:val="32"/>
    <w:qFormat/>
    <w:rsid w:val="008F06FA"/>
    <w:rPr>
      <w:b/>
      <w:bCs/>
      <w:smallCaps/>
      <w:spacing w:val="5"/>
      <w:u w:val="single"/>
    </w:rPr>
  </w:style>
  <w:style w:type="character" w:styleId="KitapBal">
    <w:name w:val="Book Title"/>
    <w:basedOn w:val="VarsaylanParagrafYazTipi"/>
    <w:uiPriority w:val="33"/>
    <w:qFormat/>
    <w:rsid w:val="008F06FA"/>
    <w:rPr>
      <w:b/>
      <w:bCs/>
      <w:smallCaps/>
    </w:rPr>
  </w:style>
  <w:style w:type="character" w:styleId="AklamaBavurusu">
    <w:name w:val="annotation reference"/>
    <w:basedOn w:val="VarsaylanParagrafYazTipi"/>
    <w:uiPriority w:val="99"/>
    <w:semiHidden/>
    <w:unhideWhenUsed/>
    <w:rsid w:val="00412FFA"/>
    <w:rPr>
      <w:sz w:val="16"/>
      <w:szCs w:val="16"/>
    </w:rPr>
  </w:style>
  <w:style w:type="paragraph" w:styleId="AklamaMetni">
    <w:name w:val="annotation text"/>
    <w:basedOn w:val="Normal"/>
    <w:link w:val="AklamaMetniChar"/>
    <w:uiPriority w:val="99"/>
    <w:semiHidden/>
    <w:unhideWhenUsed/>
    <w:rsid w:val="00412FFA"/>
    <w:pPr>
      <w:spacing w:after="160" w:line="240" w:lineRule="auto"/>
    </w:pPr>
    <w:rPr>
      <w:rFonts w:eastAsiaTheme="minorHAnsi"/>
    </w:rPr>
  </w:style>
  <w:style w:type="character" w:customStyle="1" w:styleId="AklamaMetniChar">
    <w:name w:val="Açıklama Metni Char"/>
    <w:basedOn w:val="VarsaylanParagrafYazTipi"/>
    <w:link w:val="AklamaMetni"/>
    <w:uiPriority w:val="99"/>
    <w:semiHidden/>
    <w:rsid w:val="00412FFA"/>
    <w:rPr>
      <w:rFonts w:eastAsiaTheme="minorHAnsi"/>
      <w:lang w:val="tr-TR"/>
    </w:rPr>
  </w:style>
  <w:style w:type="paragraph" w:styleId="BalonMetni">
    <w:name w:val="Balloon Text"/>
    <w:basedOn w:val="Normal"/>
    <w:link w:val="BalonMetniChar"/>
    <w:uiPriority w:val="99"/>
    <w:semiHidden/>
    <w:unhideWhenUsed/>
    <w:rsid w:val="00412FF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12FFA"/>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BD6A91"/>
    <w:pPr>
      <w:spacing w:after="120"/>
    </w:pPr>
    <w:rPr>
      <w:rFonts w:eastAsiaTheme="minorEastAsia"/>
      <w:b/>
      <w:bCs/>
      <w:lang w:val="en-US"/>
    </w:rPr>
  </w:style>
  <w:style w:type="character" w:customStyle="1" w:styleId="AklamaKonusuChar">
    <w:name w:val="Açıklama Konusu Char"/>
    <w:basedOn w:val="AklamaMetniChar"/>
    <w:link w:val="AklamaKonusu"/>
    <w:uiPriority w:val="99"/>
    <w:semiHidden/>
    <w:rsid w:val="00BD6A91"/>
    <w:rPr>
      <w:rFonts w:eastAsiaTheme="minorHAnsi"/>
      <w:b/>
      <w:bCs/>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0422">
      <w:bodyDiv w:val="1"/>
      <w:marLeft w:val="0"/>
      <w:marRight w:val="0"/>
      <w:marTop w:val="0"/>
      <w:marBottom w:val="0"/>
      <w:divBdr>
        <w:top w:val="none" w:sz="0" w:space="0" w:color="auto"/>
        <w:left w:val="none" w:sz="0" w:space="0" w:color="auto"/>
        <w:bottom w:val="none" w:sz="0" w:space="0" w:color="auto"/>
        <w:right w:val="none" w:sz="0" w:space="0" w:color="auto"/>
      </w:divBdr>
    </w:div>
    <w:div w:id="505049130">
      <w:bodyDiv w:val="1"/>
      <w:marLeft w:val="0"/>
      <w:marRight w:val="0"/>
      <w:marTop w:val="0"/>
      <w:marBottom w:val="0"/>
      <w:divBdr>
        <w:top w:val="none" w:sz="0" w:space="0" w:color="auto"/>
        <w:left w:val="none" w:sz="0" w:space="0" w:color="auto"/>
        <w:bottom w:val="none" w:sz="0" w:space="0" w:color="auto"/>
        <w:right w:val="none" w:sz="0" w:space="0" w:color="auto"/>
      </w:divBdr>
    </w:div>
    <w:div w:id="562257027">
      <w:bodyDiv w:val="1"/>
      <w:marLeft w:val="0"/>
      <w:marRight w:val="0"/>
      <w:marTop w:val="0"/>
      <w:marBottom w:val="0"/>
      <w:divBdr>
        <w:top w:val="none" w:sz="0" w:space="0" w:color="auto"/>
        <w:left w:val="none" w:sz="0" w:space="0" w:color="auto"/>
        <w:bottom w:val="none" w:sz="0" w:space="0" w:color="auto"/>
        <w:right w:val="none" w:sz="0" w:space="0" w:color="auto"/>
      </w:divBdr>
    </w:div>
    <w:div w:id="937493260">
      <w:bodyDiv w:val="1"/>
      <w:marLeft w:val="0"/>
      <w:marRight w:val="0"/>
      <w:marTop w:val="0"/>
      <w:marBottom w:val="0"/>
      <w:divBdr>
        <w:top w:val="none" w:sz="0" w:space="0" w:color="auto"/>
        <w:left w:val="none" w:sz="0" w:space="0" w:color="auto"/>
        <w:bottom w:val="none" w:sz="0" w:space="0" w:color="auto"/>
        <w:right w:val="none" w:sz="0" w:space="0" w:color="auto"/>
      </w:divBdr>
    </w:div>
    <w:div w:id="1550650131">
      <w:bodyDiv w:val="1"/>
      <w:marLeft w:val="0"/>
      <w:marRight w:val="0"/>
      <w:marTop w:val="0"/>
      <w:marBottom w:val="0"/>
      <w:divBdr>
        <w:top w:val="none" w:sz="0" w:space="0" w:color="auto"/>
        <w:left w:val="none" w:sz="0" w:space="0" w:color="auto"/>
        <w:bottom w:val="none" w:sz="0" w:space="0" w:color="auto"/>
        <w:right w:val="none" w:sz="0" w:space="0" w:color="auto"/>
      </w:divBdr>
    </w:div>
    <w:div w:id="199190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www.dinamikmenkul.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namikmenku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dinamikmenkul.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2a842610-ad23-47ae-bd82-92c32236f402" origin="autoSelectedSuggestion">
  <element uid="8b10ca3c-e1c5-4d4a-9773-ac2c3fb4ac57" value=""/>
  <element uid="f77a70ef-26e1-48e1-9525-293d32e6bb4f"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CD7D3-B03F-4CC2-809B-9B01D13A237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927FC83-A086-4EE9-994C-DF004A4D3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1214</TotalTime>
  <Pages>20</Pages>
  <Words>7526</Words>
  <Characters>42903</Characters>
  <Application>Microsoft Office Word</Application>
  <DocSecurity>0</DocSecurity>
  <Lines>357</Lines>
  <Paragraphs>100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Özge Bocazı</dc:creator>
  <cp:keywords>HizCon99471924grf;KVH18275312341HS</cp:keywords>
  <dc:description/>
  <cp:lastModifiedBy>Özge Bozacı</cp:lastModifiedBy>
  <cp:revision>83</cp:revision>
  <cp:lastPrinted>2020-04-22T08:52:00Z</cp:lastPrinted>
  <dcterms:created xsi:type="dcterms:W3CDTF">2018-09-05T07:29:00Z</dcterms:created>
  <dcterms:modified xsi:type="dcterms:W3CDTF">2020-04-22T08:52:00Z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801daa79-52fb-4409-9347-3e8521d39008</vt:lpwstr>
  </property>
  <property fmtid="{D5CDD505-2E9C-101B-9397-08002B2CF9AE}" pid="3" name="bjSaver">
    <vt:lpwstr>NrS4ri8qnAbNEIB+IPP1ZoO+DYL04CeG</vt:lpwstr>
  </property>
  <property fmtid="{D5CDD505-2E9C-101B-9397-08002B2CF9AE}" pid="4" name="bjDocumentLabelXML">
    <vt:lpwstr>&lt;?xml version="1.0" encoding="us-ascii"?&gt;&lt;sisl xmlns:xsd="http://www.w3.org/2001/XMLSchema" xmlns:xsi="http://www.w3.org/2001/XMLSchema-instance" sislVersion="0" policy="2a842610-ad23-47ae-bd82-92c32236f402" origin="autoSelectedSuggestion" xmlns="http://w</vt:lpwstr>
  </property>
  <property fmtid="{D5CDD505-2E9C-101B-9397-08002B2CF9AE}" pid="5" name="bjDocumentLabelXML-0">
    <vt:lpwstr>ww.boldonjames.com/2008/01/sie/internal/label"&gt;&lt;element uid="8b10ca3c-e1c5-4d4a-9773-ac2c3fb4ac57" value="" /&gt;&lt;element uid="f77a70ef-26e1-48e1-9525-293d32e6bb4f" value="" /&gt;&lt;/sisl&gt;</vt:lpwstr>
  </property>
  <property fmtid="{D5CDD505-2E9C-101B-9397-08002B2CF9AE}" pid="6" name="bjDocumentSecurityLabel">
    <vt:lpwstr>Hizmet İçi</vt:lpwstr>
  </property>
  <property fmtid="{D5CDD505-2E9C-101B-9397-08002B2CF9AE}" pid="7" name="KVKK">
    <vt:lpwstr>KVH18275312341HS</vt:lpwstr>
  </property>
  <property fmtid="{D5CDD505-2E9C-101B-9397-08002B2CF9AE}" pid="8" name="Classification">
    <vt:lpwstr>HizCon99471924grf</vt:lpwstr>
  </property>
  <property fmtid="{D5CDD505-2E9C-101B-9397-08002B2CF9AE}" pid="9" name="bjHeaderBothDocProperty">
    <vt:lpwstr>HİZMET İÇİ | CONFIDENTIAL</vt:lpwstr>
  </property>
  <property fmtid="{D5CDD505-2E9C-101B-9397-08002B2CF9AE}" pid="10" name="bjHeaderFirstPageDocProperty">
    <vt:lpwstr>HİZMET İÇİ | CONFIDENTIAL</vt:lpwstr>
  </property>
  <property fmtid="{D5CDD505-2E9C-101B-9397-08002B2CF9AE}" pid="11" name="bjHeaderEvenPageDocProperty">
    <vt:lpwstr>HİZMET İÇİ | CONFIDENTIAL</vt:lpwstr>
  </property>
</Properties>
</file>